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B3" w:rsidRDefault="009F0FB3" w:rsidP="009F0FB3">
      <w:pPr>
        <w:pStyle w:val="Heading2"/>
        <w:spacing w:before="1" w:line="273" w:lineRule="auto"/>
        <w:ind w:right="109"/>
      </w:pPr>
      <w:r>
        <w:t>Орієнтовна тематика заходів щодо попередження та подолання домашнього насильства та використання інтернет-джерел.</w:t>
      </w:r>
    </w:p>
    <w:p w:rsidR="009F0FB3" w:rsidRDefault="009F0FB3" w:rsidP="009F0FB3">
      <w:pPr>
        <w:pStyle w:val="a5"/>
        <w:numPr>
          <w:ilvl w:val="1"/>
          <w:numId w:val="1"/>
        </w:numPr>
        <w:tabs>
          <w:tab w:val="left" w:pos="669"/>
        </w:tabs>
        <w:spacing w:before="149" w:line="276" w:lineRule="auto"/>
        <w:ind w:right="106"/>
        <w:rPr>
          <w:sz w:val="28"/>
        </w:rPr>
      </w:pPr>
      <w:r>
        <w:rPr>
          <w:b/>
          <w:sz w:val="28"/>
        </w:rPr>
        <w:t xml:space="preserve">Організаційно - методична робота - </w:t>
      </w:r>
      <w:r>
        <w:rPr>
          <w:sz w:val="28"/>
        </w:rPr>
        <w:t>підготовка до проведення запланованих заходів щодо профілактики насильства, розробка тренінгів, семінарів, методичних рекомендацій, створення або оновлення інтернет сторінок, блогу фахівця психологічної служби, ознайомлення з сучасною методичною літературою щодо запобігання та протидії домашньому насильству.</w:t>
      </w:r>
    </w:p>
    <w:p w:rsidR="009F0FB3" w:rsidRDefault="009F0FB3" w:rsidP="009F0FB3">
      <w:pPr>
        <w:pStyle w:val="a5"/>
        <w:numPr>
          <w:ilvl w:val="1"/>
          <w:numId w:val="1"/>
        </w:numPr>
        <w:tabs>
          <w:tab w:val="left" w:pos="669"/>
        </w:tabs>
        <w:spacing w:before="1" w:line="276" w:lineRule="auto"/>
        <w:ind w:right="108"/>
        <w:rPr>
          <w:sz w:val="28"/>
        </w:rPr>
      </w:pPr>
      <w:r>
        <w:rPr>
          <w:b/>
          <w:sz w:val="28"/>
        </w:rPr>
        <w:t xml:space="preserve">Просвіта та профілактика </w:t>
      </w:r>
      <w:r>
        <w:rPr>
          <w:sz w:val="28"/>
        </w:rPr>
        <w:t>(на веб-сайтах закладів освіти, в чатах, в онлайн групах педагогів/батьків/учнів в телеграм, Viber та інших онлайн платформах).</w:t>
      </w:r>
    </w:p>
    <w:p w:rsidR="009F0FB3" w:rsidRDefault="009F0FB3" w:rsidP="009F0FB3">
      <w:pPr>
        <w:pStyle w:val="a3"/>
        <w:spacing w:line="276" w:lineRule="auto"/>
        <w:ind w:right="109"/>
        <w:jc w:val="both"/>
      </w:pPr>
      <w:r>
        <w:rPr>
          <w:b/>
          <w:i/>
        </w:rPr>
        <w:t xml:space="preserve">Орієнтовна тематика: </w:t>
      </w:r>
      <w:r>
        <w:t>«Соціальні мережі: реальна загроза», «Де брати любов до тих, хто тебе ігнорує», «Світ без насильства», «Не бійтеся шукати допомоги», «Куди звертатися за допомогою», «Як протистояти насиллю», «Взаємовідносини в сім’ї. Як покращити стосунки?», «Насилля в родині, шляхи запобігання», «Відповідальне батьківство», «Сімейне виховання без конфліктів і покарань», «Особливості спілкування з дитиною-підлітком», «Алгоритм дій. Схема взаємодії суб’єктів у разі виявлення факту домашнього насильства».</w:t>
      </w:r>
    </w:p>
    <w:p w:rsidR="009F0FB3" w:rsidRDefault="009F0FB3" w:rsidP="009F0FB3">
      <w:pPr>
        <w:pStyle w:val="a5"/>
        <w:numPr>
          <w:ilvl w:val="1"/>
          <w:numId w:val="1"/>
        </w:numPr>
        <w:tabs>
          <w:tab w:val="left" w:pos="669"/>
        </w:tabs>
        <w:spacing w:line="276" w:lineRule="auto"/>
        <w:ind w:right="109"/>
        <w:rPr>
          <w:sz w:val="28"/>
        </w:rPr>
      </w:pPr>
      <w:r>
        <w:rPr>
          <w:b/>
          <w:sz w:val="28"/>
        </w:rPr>
        <w:t xml:space="preserve">Консультування </w:t>
      </w:r>
      <w:r>
        <w:rPr>
          <w:sz w:val="28"/>
        </w:rPr>
        <w:t>індивідуальне, рідше групове (в онлайн режимі, Skype режимі, телефонному режимі та</w:t>
      </w:r>
      <w:r>
        <w:rPr>
          <w:spacing w:val="-5"/>
          <w:sz w:val="28"/>
        </w:rPr>
        <w:t xml:space="preserve"> </w:t>
      </w:r>
      <w:r>
        <w:rPr>
          <w:sz w:val="28"/>
        </w:rPr>
        <w:t>інші).</w:t>
      </w:r>
    </w:p>
    <w:p w:rsidR="009F0FB3" w:rsidRDefault="009F0FB3" w:rsidP="009F0FB3">
      <w:pPr>
        <w:pStyle w:val="a3"/>
        <w:spacing w:line="276" w:lineRule="auto"/>
        <w:ind w:right="106"/>
        <w:jc w:val="both"/>
      </w:pPr>
      <w:r>
        <w:rPr>
          <w:b/>
          <w:i/>
        </w:rPr>
        <w:t xml:space="preserve">Орієнтовна тематика: </w:t>
      </w:r>
      <w:r>
        <w:t>«Твої дії, якщо став жертвою жорстокого поводження», «Взаємовідносини у родині», «Очікування батьків, як налагодити з ними контакт», «Вікові кризи та взаємодія з батьками», «Як порозумітись з батьками», «Взаємовідносини в родині. Емоційний стан дитини», «Дитина не має друзів. Що робити батькам», «Організація дозвілля дитини під час карантину», «Мережа Інтернет – правила безпечної поведінки».</w:t>
      </w:r>
    </w:p>
    <w:p w:rsidR="009F0FB3" w:rsidRDefault="009F0FB3" w:rsidP="009F0FB3">
      <w:pPr>
        <w:jc w:val="both"/>
        <w:sectPr w:rsidR="009F0FB3">
          <w:pgSz w:w="11920" w:h="16850"/>
          <w:pgMar w:top="1060" w:right="600" w:bottom="780" w:left="1600" w:header="0" w:footer="582" w:gutter="0"/>
          <w:cols w:space="720"/>
        </w:sectPr>
      </w:pPr>
    </w:p>
    <w:p w:rsidR="009F0FB3" w:rsidRDefault="009F0FB3" w:rsidP="009F0FB3">
      <w:pPr>
        <w:pStyle w:val="a5"/>
        <w:numPr>
          <w:ilvl w:val="1"/>
          <w:numId w:val="1"/>
        </w:numPr>
        <w:tabs>
          <w:tab w:val="left" w:pos="668"/>
          <w:tab w:val="left" w:pos="669"/>
        </w:tabs>
        <w:spacing w:before="67" w:line="276" w:lineRule="auto"/>
        <w:ind w:right="111"/>
        <w:jc w:val="left"/>
        <w:rPr>
          <w:sz w:val="28"/>
        </w:rPr>
      </w:pPr>
      <w:r>
        <w:rPr>
          <w:b/>
          <w:sz w:val="28"/>
        </w:rPr>
        <w:lastRenderedPageBreak/>
        <w:t xml:space="preserve">Зв’язки з громадськістю </w:t>
      </w:r>
      <w:r>
        <w:rPr>
          <w:b/>
          <w:i/>
          <w:sz w:val="28"/>
        </w:rPr>
        <w:t xml:space="preserve">- </w:t>
      </w:r>
      <w:r>
        <w:rPr>
          <w:sz w:val="28"/>
        </w:rPr>
        <w:t>частково за допомогою доступних засобів зв’язку та</w:t>
      </w:r>
      <w:r>
        <w:rPr>
          <w:spacing w:val="-5"/>
          <w:sz w:val="28"/>
        </w:rPr>
        <w:t xml:space="preserve"> </w:t>
      </w:r>
      <w:r>
        <w:rPr>
          <w:sz w:val="28"/>
        </w:rPr>
        <w:t>телекомунікацій.</w:t>
      </w:r>
    </w:p>
    <w:p w:rsidR="00A3257B" w:rsidRPr="009F0FB3" w:rsidRDefault="00A3257B">
      <w:pPr>
        <w:rPr>
          <w:lang w:val="uk-UA"/>
        </w:rPr>
      </w:pPr>
    </w:p>
    <w:sectPr w:rsidR="00A3257B" w:rsidRPr="009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653"/>
    <w:multiLevelType w:val="hybridMultilevel"/>
    <w:tmpl w:val="587AAC10"/>
    <w:lvl w:ilvl="0" w:tplc="910E455C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1B83510">
      <w:numFmt w:val="bullet"/>
      <w:lvlText w:val="•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FC40DA3C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E2461FA8">
      <w:numFmt w:val="bullet"/>
      <w:lvlText w:val="•"/>
      <w:lvlJc w:val="left"/>
      <w:pPr>
        <w:ind w:left="2671" w:hanging="284"/>
      </w:pPr>
      <w:rPr>
        <w:rFonts w:hint="default"/>
        <w:lang w:val="uk-UA" w:eastAsia="uk-UA" w:bidi="uk-UA"/>
      </w:rPr>
    </w:lvl>
    <w:lvl w:ilvl="4" w:tplc="C65E983C">
      <w:numFmt w:val="bullet"/>
      <w:lvlText w:val="•"/>
      <w:lvlJc w:val="left"/>
      <w:pPr>
        <w:ind w:left="3677" w:hanging="284"/>
      </w:pPr>
      <w:rPr>
        <w:rFonts w:hint="default"/>
        <w:lang w:val="uk-UA" w:eastAsia="uk-UA" w:bidi="uk-UA"/>
      </w:rPr>
    </w:lvl>
    <w:lvl w:ilvl="5" w:tplc="E22E9CA2">
      <w:numFmt w:val="bullet"/>
      <w:lvlText w:val="•"/>
      <w:lvlJc w:val="left"/>
      <w:pPr>
        <w:ind w:left="4682" w:hanging="284"/>
      </w:pPr>
      <w:rPr>
        <w:rFonts w:hint="default"/>
        <w:lang w:val="uk-UA" w:eastAsia="uk-UA" w:bidi="uk-UA"/>
      </w:rPr>
    </w:lvl>
    <w:lvl w:ilvl="6" w:tplc="7276A202">
      <w:numFmt w:val="bullet"/>
      <w:lvlText w:val="•"/>
      <w:lvlJc w:val="left"/>
      <w:pPr>
        <w:ind w:left="5688" w:hanging="284"/>
      </w:pPr>
      <w:rPr>
        <w:rFonts w:hint="default"/>
        <w:lang w:val="uk-UA" w:eastAsia="uk-UA" w:bidi="uk-UA"/>
      </w:rPr>
    </w:lvl>
    <w:lvl w:ilvl="7" w:tplc="9E688ABE">
      <w:numFmt w:val="bullet"/>
      <w:lvlText w:val="•"/>
      <w:lvlJc w:val="left"/>
      <w:pPr>
        <w:ind w:left="6694" w:hanging="284"/>
      </w:pPr>
      <w:rPr>
        <w:rFonts w:hint="default"/>
        <w:lang w:val="uk-UA" w:eastAsia="uk-UA" w:bidi="uk-UA"/>
      </w:rPr>
    </w:lvl>
    <w:lvl w:ilvl="8" w:tplc="3964414E">
      <w:numFmt w:val="bullet"/>
      <w:lvlText w:val="•"/>
      <w:lvlJc w:val="left"/>
      <w:pPr>
        <w:ind w:left="7699" w:hanging="28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FB3"/>
    <w:rsid w:val="009F0FB3"/>
    <w:rsid w:val="00A3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0FB3"/>
    <w:pPr>
      <w:widowControl w:val="0"/>
      <w:autoSpaceDE w:val="0"/>
      <w:autoSpaceDN w:val="0"/>
      <w:spacing w:after="0" w:line="240" w:lineRule="auto"/>
      <w:ind w:left="668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9F0FB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9F0FB3"/>
    <w:pPr>
      <w:widowControl w:val="0"/>
      <w:autoSpaceDE w:val="0"/>
      <w:autoSpaceDN w:val="0"/>
      <w:spacing w:after="0" w:line="240" w:lineRule="auto"/>
      <w:ind w:left="102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9F0FB3"/>
    <w:pPr>
      <w:widowControl w:val="0"/>
      <w:autoSpaceDE w:val="0"/>
      <w:autoSpaceDN w:val="0"/>
      <w:spacing w:after="0" w:line="240" w:lineRule="auto"/>
      <w:ind w:left="668" w:hanging="360"/>
      <w:jc w:val="both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2020-04-07T09:53:00Z</dcterms:created>
  <dcterms:modified xsi:type="dcterms:W3CDTF">2020-04-07T09:53:00Z</dcterms:modified>
</cp:coreProperties>
</file>