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03" w:rsidRDefault="00A61A03" w:rsidP="00A61A03">
      <w:pPr>
        <w:pStyle w:val="a5"/>
        <w:tabs>
          <w:tab w:val="left" w:pos="810"/>
        </w:tabs>
        <w:ind w:left="1013" w:right="104" w:firstLine="0"/>
        <w:jc w:val="both"/>
        <w:rPr>
          <w:b/>
          <w:sz w:val="28"/>
        </w:rPr>
      </w:pPr>
      <w:r w:rsidRPr="00176C67">
        <w:rPr>
          <w:b/>
          <w:sz w:val="28"/>
        </w:rPr>
        <w:t>Робота психологічної служби Донецької області у ІІ півріччі 2019-2020 навчального року щодо профілактики суїцидальної поведінки серед підлітків та учнівської</w:t>
      </w:r>
      <w:r w:rsidRPr="00176C67"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молоді</w:t>
      </w:r>
    </w:p>
    <w:p w:rsidR="00A61A03" w:rsidRPr="00176C67" w:rsidRDefault="00A61A03" w:rsidP="00A61A03">
      <w:pPr>
        <w:pStyle w:val="a5"/>
        <w:tabs>
          <w:tab w:val="left" w:pos="810"/>
        </w:tabs>
        <w:ind w:left="1013" w:right="104" w:firstLine="0"/>
        <w:jc w:val="both"/>
        <w:rPr>
          <w:b/>
          <w:sz w:val="28"/>
        </w:rPr>
      </w:pPr>
    </w:p>
    <w:p w:rsidR="00A61A03" w:rsidRPr="009D0FF6" w:rsidRDefault="00A61A03" w:rsidP="00A61A03">
      <w:pPr>
        <w:pStyle w:val="a5"/>
        <w:ind w:left="281" w:firstLine="0"/>
        <w:jc w:val="both"/>
        <w:rPr>
          <w:b/>
          <w:i/>
          <w:color w:val="C00000"/>
          <w:sz w:val="28"/>
          <w:szCs w:val="28"/>
        </w:rPr>
      </w:pPr>
      <w:r w:rsidRPr="009D0FF6">
        <w:rPr>
          <w:b/>
          <w:i/>
          <w:sz w:val="28"/>
          <w:szCs w:val="28"/>
        </w:rPr>
        <w:t xml:space="preserve">Робота психологічної служби Донецької області у ІІ півріччі 2019-2020 навчального року </w:t>
      </w:r>
      <w:r w:rsidRPr="009D0FF6">
        <w:rPr>
          <w:b/>
          <w:i/>
          <w:color w:val="C00000"/>
          <w:sz w:val="28"/>
          <w:szCs w:val="28"/>
          <w:u w:val="single"/>
        </w:rPr>
        <w:t>повинна бути адаптована за методами та формами  до режиму дистанційної роботи, посилена та спрямована на</w:t>
      </w:r>
      <w:r w:rsidRPr="009D0FF6">
        <w:rPr>
          <w:b/>
          <w:i/>
          <w:color w:val="C00000"/>
          <w:sz w:val="28"/>
          <w:szCs w:val="28"/>
        </w:rPr>
        <w:t xml:space="preserve"> :</w:t>
      </w:r>
    </w:p>
    <w:p w:rsidR="00A61A03" w:rsidRPr="009D0FF6" w:rsidRDefault="00A61A03" w:rsidP="00A61A03">
      <w:pPr>
        <w:pStyle w:val="a5"/>
        <w:ind w:left="281" w:firstLine="0"/>
        <w:jc w:val="both"/>
        <w:rPr>
          <w:sz w:val="28"/>
          <w:szCs w:val="28"/>
        </w:rPr>
      </w:pPr>
      <w:r w:rsidRPr="009D0FF6">
        <w:rPr>
          <w:sz w:val="28"/>
          <w:szCs w:val="28"/>
        </w:rPr>
        <w:tab/>
        <w:t>- виявлення відхилень в поведінці, міжособистісних проблем в спілкуванні з однолітками та дорослими;</w:t>
      </w:r>
    </w:p>
    <w:p w:rsidR="00A61A03" w:rsidRPr="009D0FF6" w:rsidRDefault="00A61A03" w:rsidP="00A61A03">
      <w:pPr>
        <w:pStyle w:val="a5"/>
        <w:ind w:left="281" w:firstLine="0"/>
        <w:jc w:val="both"/>
        <w:rPr>
          <w:sz w:val="28"/>
          <w:szCs w:val="28"/>
        </w:rPr>
      </w:pPr>
      <w:r w:rsidRPr="009D0FF6">
        <w:rPr>
          <w:sz w:val="28"/>
          <w:szCs w:val="28"/>
        </w:rPr>
        <w:tab/>
        <w:t>- формування позитивних мотивів міжособистісних відносин;</w:t>
      </w:r>
    </w:p>
    <w:p w:rsidR="00A61A03" w:rsidRPr="009D0FF6" w:rsidRDefault="00A61A03" w:rsidP="00A61A03">
      <w:pPr>
        <w:pStyle w:val="a5"/>
        <w:ind w:left="281" w:firstLine="0"/>
        <w:jc w:val="both"/>
        <w:rPr>
          <w:sz w:val="28"/>
          <w:szCs w:val="28"/>
        </w:rPr>
      </w:pPr>
      <w:r w:rsidRPr="009D0FF6">
        <w:rPr>
          <w:sz w:val="28"/>
          <w:szCs w:val="28"/>
        </w:rPr>
        <w:tab/>
        <w:t>- виховання навичок безпечної поведінки;</w:t>
      </w:r>
    </w:p>
    <w:p w:rsidR="00A61A03" w:rsidRPr="009D0FF6" w:rsidRDefault="00A61A03" w:rsidP="00A61A03">
      <w:pPr>
        <w:pStyle w:val="a5"/>
        <w:ind w:left="281" w:firstLine="0"/>
        <w:jc w:val="both"/>
        <w:rPr>
          <w:sz w:val="28"/>
          <w:szCs w:val="28"/>
        </w:rPr>
      </w:pPr>
      <w:r w:rsidRPr="009D0FF6">
        <w:rPr>
          <w:sz w:val="28"/>
          <w:szCs w:val="28"/>
        </w:rPr>
        <w:tab/>
        <w:t>- формування поведінки дитини, що відповідає загальноприйнятим нормам і правилам;</w:t>
      </w:r>
    </w:p>
    <w:p w:rsidR="00A61A03" w:rsidRPr="009D0FF6" w:rsidRDefault="00A61A03" w:rsidP="00A61A03">
      <w:pPr>
        <w:pStyle w:val="a5"/>
        <w:ind w:left="281" w:firstLine="0"/>
        <w:jc w:val="both"/>
        <w:rPr>
          <w:sz w:val="28"/>
          <w:szCs w:val="28"/>
        </w:rPr>
      </w:pPr>
      <w:r w:rsidRPr="009D0FF6">
        <w:rPr>
          <w:sz w:val="28"/>
          <w:szCs w:val="28"/>
        </w:rPr>
        <w:tab/>
        <w:t xml:space="preserve">- </w:t>
      </w:r>
      <w:r w:rsidRPr="009D0FF6">
        <w:rPr>
          <w:b/>
          <w:sz w:val="28"/>
          <w:szCs w:val="28"/>
        </w:rPr>
        <w:t xml:space="preserve">підвищення рівня інформованості </w:t>
      </w:r>
      <w:r w:rsidRPr="009D0FF6">
        <w:rPr>
          <w:sz w:val="28"/>
          <w:szCs w:val="28"/>
        </w:rPr>
        <w:t>адміністрації</w:t>
      </w:r>
      <w:r w:rsidRPr="009D0FF6">
        <w:rPr>
          <w:b/>
          <w:sz w:val="28"/>
          <w:szCs w:val="28"/>
        </w:rPr>
        <w:t>,</w:t>
      </w:r>
      <w:r w:rsidRPr="009D0FF6">
        <w:rPr>
          <w:sz w:val="28"/>
          <w:szCs w:val="28"/>
        </w:rPr>
        <w:t xml:space="preserve"> педагогів ЗЗСО, батьків щодо профілактики   суїцидальних та негативних проявів поведінки серед підлітків  та учнівської молоді;</w:t>
      </w:r>
    </w:p>
    <w:p w:rsidR="00A61A03" w:rsidRPr="009D0FF6" w:rsidRDefault="00A61A03" w:rsidP="00A61A03">
      <w:pPr>
        <w:pStyle w:val="a5"/>
        <w:ind w:left="281" w:firstLine="0"/>
        <w:jc w:val="both"/>
        <w:rPr>
          <w:sz w:val="28"/>
          <w:szCs w:val="28"/>
        </w:rPr>
      </w:pPr>
      <w:r w:rsidRPr="009D0FF6">
        <w:rPr>
          <w:sz w:val="28"/>
          <w:szCs w:val="28"/>
        </w:rPr>
        <w:tab/>
        <w:t>- зменшення конфліктних ситуацій серед учнівського середовища відновними техніками (медіація, коло).</w:t>
      </w:r>
    </w:p>
    <w:p w:rsidR="00A61A03" w:rsidRPr="009D0FF6" w:rsidRDefault="00A61A03" w:rsidP="00A61A03">
      <w:pPr>
        <w:pStyle w:val="a3"/>
        <w:spacing w:before="9"/>
        <w:ind w:left="0"/>
        <w:rPr>
          <w:b/>
          <w:sz w:val="31"/>
        </w:rPr>
      </w:pPr>
    </w:p>
    <w:p w:rsidR="00BF4064" w:rsidRPr="00A61A03" w:rsidRDefault="00BF4064">
      <w:pPr>
        <w:rPr>
          <w:lang w:val="uk-UA"/>
        </w:rPr>
      </w:pPr>
    </w:p>
    <w:sectPr w:rsidR="00BF4064" w:rsidRPr="00A6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6F2"/>
    <w:multiLevelType w:val="hybridMultilevel"/>
    <w:tmpl w:val="58287298"/>
    <w:lvl w:ilvl="0" w:tplc="BE185012">
      <w:start w:val="2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61A03"/>
    <w:rsid w:val="00A61A03"/>
    <w:rsid w:val="00B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61A0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A61A0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A61A03"/>
    <w:pPr>
      <w:widowControl w:val="0"/>
      <w:autoSpaceDE w:val="0"/>
      <w:autoSpaceDN w:val="0"/>
      <w:spacing w:after="0" w:line="240" w:lineRule="auto"/>
      <w:ind w:left="1095" w:hanging="286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2020-04-18T08:20:00Z</dcterms:created>
  <dcterms:modified xsi:type="dcterms:W3CDTF">2020-04-18T08:20:00Z</dcterms:modified>
</cp:coreProperties>
</file>