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40" w:rsidRPr="00176C67" w:rsidRDefault="00DD3A40" w:rsidP="00DD3A40">
      <w:pPr>
        <w:pStyle w:val="a3"/>
        <w:tabs>
          <w:tab w:val="left" w:pos="810"/>
        </w:tabs>
        <w:spacing w:before="1"/>
        <w:ind w:left="1013" w:right="112" w:firstLine="0"/>
        <w:jc w:val="both"/>
        <w:rPr>
          <w:b/>
          <w:sz w:val="28"/>
        </w:rPr>
      </w:pPr>
      <w:r w:rsidRPr="00176C67">
        <w:rPr>
          <w:b/>
          <w:sz w:val="28"/>
        </w:rPr>
        <w:t>Психодіагностичний інструментарій з профілактики та виявлення суїцидальної поведінки серед підлітків та учнівської</w:t>
      </w:r>
      <w:r w:rsidRPr="00176C67">
        <w:rPr>
          <w:b/>
          <w:spacing w:val="-7"/>
          <w:sz w:val="28"/>
        </w:rPr>
        <w:t xml:space="preserve"> </w:t>
      </w:r>
      <w:r w:rsidRPr="00176C67">
        <w:rPr>
          <w:b/>
          <w:sz w:val="28"/>
        </w:rPr>
        <w:t>молоді.</w:t>
      </w:r>
    </w:p>
    <w:p w:rsidR="00DD3A40" w:rsidRPr="00FB45CA" w:rsidRDefault="00DD3A40" w:rsidP="00DD3A40">
      <w:pPr>
        <w:pStyle w:val="a3"/>
        <w:widowControl/>
        <w:autoSpaceDE/>
        <w:autoSpaceDN/>
        <w:spacing w:line="276" w:lineRule="auto"/>
        <w:ind w:left="281" w:firstLine="0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>В</w:t>
      </w:r>
      <w:r w:rsidRPr="00FB45CA">
        <w:rPr>
          <w:rFonts w:eastAsia="Calibri"/>
          <w:b/>
          <w:color w:val="FF0000"/>
          <w:sz w:val="28"/>
          <w:szCs w:val="28"/>
        </w:rPr>
        <w:t>икористання спеціальних психодіагностичних методик:</w:t>
      </w:r>
    </w:p>
    <w:p w:rsidR="00DD3A40" w:rsidRPr="009D476F" w:rsidRDefault="00DD3A40" w:rsidP="00DD3A40">
      <w:pPr>
        <w:shd w:val="clear" w:color="auto" w:fill="FFFFFF"/>
        <w:spacing w:after="0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1.Соціометрія і референтометрія.</w:t>
      </w:r>
    </w:p>
    <w:p w:rsidR="00DD3A40" w:rsidRPr="009D476F" w:rsidRDefault="00DD3A40" w:rsidP="00DD3A40">
      <w:pPr>
        <w:shd w:val="clear" w:color="auto" w:fill="FFFFFF"/>
        <w:spacing w:after="0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2.Малюнкові тести ДДЛ і «Моя сім‘я».</w:t>
      </w:r>
    </w:p>
    <w:p w:rsidR="00DD3A40" w:rsidRPr="009D476F" w:rsidRDefault="00DD3A40" w:rsidP="00DD3A40">
      <w:pPr>
        <w:shd w:val="clear" w:color="auto" w:fill="FFFFFF"/>
        <w:spacing w:after="0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3.Методика Шуберта «Діагностика ступеня готовності до ризику».</w:t>
      </w:r>
    </w:p>
    <w:p w:rsidR="00DD3A40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4.Методика визначення нервово-психічної стійкості та ризику дезадаптації у стресі «Прогноз». 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5. Багаторівневий особистісний опитувальник «АДАПТИВНІСТЬ» (МЛО-АМ).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6.Опитувальник депресивності Бека (Веск Depression Inventory – ВDІ).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7.Опитувальник оцінки душевного болю (автор Е.Шнейдман).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8.Модифікований опитувальний для ідентифікації типів акцентуацій характеру в підлітків (О. Лічко, С. Подмазін).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9. Карта виявлення ризику суїцидальності В. Прийменко.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10.Об‘єктивна методика визначення типу темпераменту за Б. Цукатовим.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11.Тест на виявлення суїцидального ризику СР-45.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12.Тест на виявлення суїцидальних намірів (Н. Шваровська, О.Гончаренко, І. Мельникова).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13.Методика вивчення схильності до суїцидальної поведінки (М. Горська).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14.Методика діагностики соціально-психологічної адаптації (К. Роджерс і Р. Раймонд) та методика «Наскільки адаптований ти до життя?» (А. Фурман).</w:t>
      </w:r>
    </w:p>
    <w:p w:rsidR="00DD3A40" w:rsidRPr="009D476F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15.Шкала депресії (адаптація Г.Балашова).</w:t>
      </w:r>
    </w:p>
    <w:p w:rsidR="00DD3A40" w:rsidRDefault="00DD3A40" w:rsidP="00DD3A40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/>
        </w:rPr>
        <w:t>16.Методика діагностики рівня суб‘єктивного відчуття самотності (Д.Расел і М. Фергюсон).</w:t>
      </w:r>
    </w:p>
    <w:p w:rsidR="00DD3A40" w:rsidRDefault="00DD3A40" w:rsidP="00DD3A40">
      <w:pPr>
        <w:pStyle w:val="a3"/>
        <w:tabs>
          <w:tab w:val="left" w:pos="810"/>
        </w:tabs>
        <w:spacing w:before="1" w:line="276" w:lineRule="auto"/>
        <w:ind w:left="821" w:right="112" w:firstLine="0"/>
        <w:jc w:val="both"/>
        <w:rPr>
          <w:sz w:val="28"/>
        </w:rPr>
      </w:pPr>
    </w:p>
    <w:p w:rsidR="00062F99" w:rsidRPr="00DD3A40" w:rsidRDefault="00062F99">
      <w:pPr>
        <w:rPr>
          <w:lang w:val="uk-UA"/>
        </w:rPr>
      </w:pPr>
    </w:p>
    <w:sectPr w:rsidR="00062F99" w:rsidRPr="00DD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D3A40"/>
    <w:rsid w:val="00062F99"/>
    <w:rsid w:val="00D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40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2020-04-18T08:05:00Z</dcterms:created>
  <dcterms:modified xsi:type="dcterms:W3CDTF">2020-04-18T08:05:00Z</dcterms:modified>
</cp:coreProperties>
</file>