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Департамент освіти і науки Донецької облдержадміністрації</w:t>
      </w:r>
    </w:p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Донецький обласний інститут післядипломної педагогічної освіти</w:t>
      </w:r>
    </w:p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Завдання ІІ етапу Всеукраїнської олімпіади з географії </w:t>
      </w:r>
    </w:p>
    <w:p w:rsidR="00E60EE1" w:rsidRPr="00F83021" w:rsidRDefault="00E60EE1" w:rsidP="00E60EE1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1748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201</w:t>
      </w:r>
      <w:r w:rsidR="001748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bookmarkStart w:id="0" w:name="_GoBack"/>
      <w:bookmarkEnd w:id="0"/>
      <w:r w:rsidRPr="00F830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навчальний рік</w:t>
      </w:r>
    </w:p>
    <w:p w:rsidR="00E60EE1" w:rsidRPr="00BA5DEA" w:rsidRDefault="00B934C8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934C8"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11</w:t>
      </w:r>
      <w:r w:rsidR="00E60EE1" w:rsidRPr="00BA5D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клас</w:t>
      </w:r>
    </w:p>
    <w:p w:rsidR="00E60EE1" w:rsidRPr="00BA5DEA" w:rsidRDefault="00E60EE1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5D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Теоретичний тур </w:t>
      </w:r>
    </w:p>
    <w:p w:rsidR="00B934C8" w:rsidRPr="00B934C8" w:rsidRDefault="00B934C8" w:rsidP="00B934C8">
      <w:pPr>
        <w:pStyle w:val="a3"/>
        <w:numPr>
          <w:ilvl w:val="0"/>
          <w:numId w:val="1"/>
        </w:numPr>
        <w:tabs>
          <w:tab w:val="clear" w:pos="1467"/>
          <w:tab w:val="num" w:pos="851"/>
        </w:tabs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Схарактеризуйте стимулюючі і </w:t>
      </w:r>
      <w:proofErr w:type="spellStart"/>
      <w:r w:rsidRPr="00B934C8">
        <w:rPr>
          <w:rFonts w:ascii="Times New Roman" w:eastAsia="Times New Roman" w:hAnsi="Times New Roman" w:cs="Times New Roman"/>
          <w:sz w:val="24"/>
          <w:szCs w:val="24"/>
          <w:lang w:eastAsia="ru-RU"/>
        </w:rPr>
        <w:t>лімітуючі</w:t>
      </w:r>
      <w:proofErr w:type="spellEnd"/>
      <w:r w:rsidRPr="00B934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чинники розвитку АПК України. Для яких галузей харчової промисловості України характерна зміна чинників розміщення підприємств під впливом науково-технічного прогресу? (12 балів).</w:t>
      </w:r>
    </w:p>
    <w:p w:rsidR="00E60EE1" w:rsidRDefault="00B8468F" w:rsidP="00E60EE1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68F">
        <w:rPr>
          <w:rFonts w:ascii="Times New Roman" w:eastAsia="Calibri" w:hAnsi="Times New Roman" w:cs="Times New Roman"/>
          <w:sz w:val="24"/>
          <w:szCs w:val="24"/>
        </w:rPr>
        <w:t>Чим відрізняється постіндустріальна структура економіки країн від індустріальної? Поясніть, як і чому в епоху НТР змінюється співвідношення між матеріальною та нематеріальною сферами го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сподарства окремих держав світу </w:t>
      </w:r>
      <w:r w:rsidR="00E60EE1" w:rsidRPr="00BA5DEA">
        <w:rPr>
          <w:rFonts w:ascii="Times New Roman" w:eastAsia="Calibri" w:hAnsi="Times New Roman" w:cs="Times New Roman"/>
          <w:sz w:val="24"/>
          <w:szCs w:val="24"/>
        </w:rPr>
        <w:t>(</w:t>
      </w:r>
      <w:r w:rsidR="00E60EE1" w:rsidRPr="00D520B1">
        <w:rPr>
          <w:rFonts w:ascii="Times New Roman" w:eastAsia="Calibri" w:hAnsi="Times New Roman" w:cs="Times New Roman"/>
          <w:i/>
          <w:sz w:val="24"/>
          <w:szCs w:val="24"/>
        </w:rPr>
        <w:t>1</w:t>
      </w:r>
      <w:r w:rsidRPr="00B8468F">
        <w:rPr>
          <w:rFonts w:ascii="Times New Roman" w:eastAsia="Calibri" w:hAnsi="Times New Roman" w:cs="Times New Roman"/>
          <w:i/>
          <w:sz w:val="24"/>
          <w:szCs w:val="24"/>
          <w:lang w:val="ru-RU"/>
        </w:rPr>
        <w:t>2</w:t>
      </w:r>
      <w:r w:rsidR="00E60EE1" w:rsidRPr="00BA5DEA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балів</w:t>
      </w:r>
      <w:r w:rsidR="00E60EE1" w:rsidRPr="00BA5DEA">
        <w:rPr>
          <w:rFonts w:ascii="Times New Roman" w:eastAsia="Calibri" w:hAnsi="Times New Roman" w:cs="Times New Roman"/>
          <w:sz w:val="24"/>
          <w:szCs w:val="24"/>
        </w:rPr>
        <w:t>)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055F0D" w:rsidRDefault="00055F0D" w:rsidP="00055F0D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468F" w:rsidRPr="00B8468F" w:rsidRDefault="00B8468F" w:rsidP="00E60EE1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68F">
        <w:rPr>
          <w:rFonts w:ascii="Times New Roman" w:eastAsia="Times New Roman" w:hAnsi="Times New Roman" w:cs="Times New Roman"/>
          <w:sz w:val="24"/>
          <w:szCs w:val="24"/>
          <w:lang w:eastAsia="uk-UA"/>
        </w:rPr>
        <w:t>Охарактеризуйте альтернативні джерела енергії та можливість їх використання в Україні (12 балів).</w:t>
      </w:r>
    </w:p>
    <w:p w:rsidR="00B8468F" w:rsidRPr="00CB0C18" w:rsidRDefault="00B8468F" w:rsidP="00B8468F">
      <w:pPr>
        <w:pStyle w:val="a3"/>
        <w:numPr>
          <w:ilvl w:val="0"/>
          <w:numId w:val="1"/>
        </w:numPr>
        <w:tabs>
          <w:tab w:val="clear" w:pos="1467"/>
          <w:tab w:val="num" w:pos="851"/>
        </w:tabs>
        <w:spacing w:before="120"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9639E">
        <w:rPr>
          <w:rFonts w:ascii="Times New Roman" w:hAnsi="Times New Roman"/>
        </w:rPr>
        <w:t>Поясніть значення наступних географічних термінів:</w:t>
      </w:r>
      <w:r>
        <w:rPr>
          <w:rFonts w:ascii="Times New Roman" w:hAnsi="Times New Roman"/>
        </w:rPr>
        <w:t xml:space="preserve"> </w:t>
      </w:r>
      <w:r w:rsidRPr="00B8468F">
        <w:rPr>
          <w:rFonts w:ascii="Times New Roman" w:hAnsi="Times New Roman"/>
          <w:i/>
        </w:rPr>
        <w:t>мусони,</w:t>
      </w:r>
      <w:r w:rsidRPr="00E34AF5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рекультивація земель, </w:t>
      </w:r>
      <w:r w:rsidRPr="00E34AF5">
        <w:rPr>
          <w:rFonts w:ascii="Times New Roman" w:hAnsi="Times New Roman"/>
          <w:i/>
        </w:rPr>
        <w:t xml:space="preserve">міжнародний </w:t>
      </w:r>
      <w:r>
        <w:rPr>
          <w:rFonts w:ascii="Times New Roman" w:hAnsi="Times New Roman"/>
          <w:i/>
        </w:rPr>
        <w:t xml:space="preserve">географічний </w:t>
      </w:r>
      <w:r w:rsidRPr="00E34AF5">
        <w:rPr>
          <w:rFonts w:ascii="Times New Roman" w:hAnsi="Times New Roman"/>
          <w:i/>
        </w:rPr>
        <w:t xml:space="preserve">поділ праці, </w:t>
      </w:r>
      <w:r>
        <w:rPr>
          <w:rFonts w:ascii="Times New Roman" w:hAnsi="Times New Roman"/>
          <w:i/>
        </w:rPr>
        <w:t>клімат, паливно-енергетич</w:t>
      </w:r>
      <w:r>
        <w:rPr>
          <w:rFonts w:ascii="Times New Roman" w:hAnsi="Times New Roman"/>
          <w:i/>
        </w:rPr>
        <w:softHyphen/>
        <w:t>ний баланс (6 балів)</w:t>
      </w:r>
      <w:r w:rsidRPr="00E34AF5">
        <w:rPr>
          <w:rFonts w:ascii="Times New Roman" w:hAnsi="Times New Roman"/>
          <w:i/>
        </w:rPr>
        <w:t>.</w:t>
      </w:r>
    </w:p>
    <w:p w:rsidR="00B8468F" w:rsidRPr="00BA5DEA" w:rsidRDefault="00B8468F" w:rsidP="00B8468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0EE1" w:rsidRPr="00BA5DEA" w:rsidRDefault="00E60EE1" w:rsidP="00E60EE1">
      <w:pPr>
        <w:tabs>
          <w:tab w:val="num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A5DE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Практичний тур</w:t>
      </w:r>
    </w:p>
    <w:p w:rsidR="00B934C8" w:rsidRPr="00B934C8" w:rsidRDefault="00B934C8" w:rsidP="00B934C8">
      <w:pPr>
        <w:widowControl w:val="0"/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Розв’яжіть задачу </w:t>
      </w:r>
      <w:r w:rsidRPr="00B934C8">
        <w:rPr>
          <w:rFonts w:ascii="Times New Roman" w:eastAsia="Calibri" w:hAnsi="Times New Roman" w:cs="Times New Roman"/>
          <w:i/>
          <w:sz w:val="24"/>
          <w:szCs w:val="24"/>
        </w:rPr>
        <w:t>(5 балів)</w:t>
      </w:r>
      <w:r w:rsidRPr="00B934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934C8" w:rsidRPr="00B934C8" w:rsidRDefault="00B934C8" w:rsidP="00B934C8">
      <w:pPr>
        <w:spacing w:after="0" w:line="276" w:lineRule="auto"/>
        <w:ind w:left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Обчисліть витрату води в річці, якщо поперечний переріз її русла має форму трапеції. Ширина водної поверхні становить 56 м, ширина </w:t>
      </w:r>
      <w:proofErr w:type="spellStart"/>
      <w:r w:rsidRPr="00B934C8">
        <w:rPr>
          <w:rFonts w:ascii="Times New Roman" w:eastAsia="Calibri" w:hAnsi="Times New Roman" w:cs="Times New Roman"/>
          <w:sz w:val="24"/>
          <w:szCs w:val="24"/>
        </w:rPr>
        <w:t>дна</w:t>
      </w:r>
      <w:proofErr w:type="spellEnd"/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 – 34 м, середня глибина – 2,5 м, а швидкість течії – 0,4 м/с.</w:t>
      </w:r>
    </w:p>
    <w:p w:rsidR="00B934C8" w:rsidRPr="00B934C8" w:rsidRDefault="00B934C8" w:rsidP="00B934C8">
      <w:pPr>
        <w:widowControl w:val="0"/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Розв’яжіть задачу </w:t>
      </w:r>
      <w:r w:rsidRPr="00B934C8">
        <w:rPr>
          <w:rFonts w:ascii="Times New Roman" w:eastAsia="Calibri" w:hAnsi="Times New Roman" w:cs="Times New Roman"/>
          <w:i/>
          <w:sz w:val="24"/>
          <w:szCs w:val="24"/>
        </w:rPr>
        <w:t>(</w:t>
      </w:r>
      <w:r>
        <w:rPr>
          <w:rFonts w:ascii="Times New Roman" w:eastAsia="Calibri" w:hAnsi="Times New Roman" w:cs="Times New Roman"/>
          <w:i/>
          <w:sz w:val="24"/>
          <w:szCs w:val="24"/>
          <w:lang w:val="en-US"/>
        </w:rPr>
        <w:t>6</w:t>
      </w:r>
      <w:r w:rsidRPr="00B934C8">
        <w:rPr>
          <w:rFonts w:ascii="Times New Roman" w:eastAsia="Calibri" w:hAnsi="Times New Roman" w:cs="Times New Roman"/>
          <w:i/>
          <w:sz w:val="24"/>
          <w:szCs w:val="24"/>
        </w:rPr>
        <w:t xml:space="preserve"> балів)</w:t>
      </w:r>
      <w:r w:rsidRPr="00B934C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934C8" w:rsidRPr="00B934C8" w:rsidRDefault="00B934C8" w:rsidP="00B934C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У Парижі (49° </w:t>
      </w:r>
      <w:proofErr w:type="spellStart"/>
      <w:r w:rsidRPr="00B934C8">
        <w:rPr>
          <w:rFonts w:ascii="Times New Roman" w:eastAsia="Calibri" w:hAnsi="Times New Roman" w:cs="Times New Roman"/>
          <w:sz w:val="24"/>
          <w:szCs w:val="24"/>
        </w:rPr>
        <w:t>пн.ш</w:t>
      </w:r>
      <w:proofErr w:type="spellEnd"/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., 2° </w:t>
      </w:r>
      <w:proofErr w:type="spellStart"/>
      <w:r w:rsidRPr="00B934C8">
        <w:rPr>
          <w:rFonts w:ascii="Times New Roman" w:eastAsia="Calibri" w:hAnsi="Times New Roman" w:cs="Times New Roman"/>
          <w:sz w:val="24"/>
          <w:szCs w:val="24"/>
        </w:rPr>
        <w:t>сх.д</w:t>
      </w:r>
      <w:proofErr w:type="spellEnd"/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.) годинник показує 18 год. 30 хв. 25 листопада. Який місцевий час і дата на одному з Гавайських островів (20° </w:t>
      </w:r>
      <w:proofErr w:type="spellStart"/>
      <w:r w:rsidRPr="00B934C8">
        <w:rPr>
          <w:rFonts w:ascii="Times New Roman" w:eastAsia="Calibri" w:hAnsi="Times New Roman" w:cs="Times New Roman"/>
          <w:sz w:val="24"/>
          <w:szCs w:val="24"/>
        </w:rPr>
        <w:t>пн.ш</w:t>
      </w:r>
      <w:proofErr w:type="spellEnd"/>
      <w:r w:rsidRPr="00B934C8">
        <w:rPr>
          <w:rFonts w:ascii="Times New Roman" w:eastAsia="Calibri" w:hAnsi="Times New Roman" w:cs="Times New Roman"/>
          <w:sz w:val="24"/>
          <w:szCs w:val="24"/>
        </w:rPr>
        <w:t>., 1</w:t>
      </w:r>
      <w:r w:rsidRPr="00B934C8">
        <w:rPr>
          <w:rFonts w:ascii="Times New Roman" w:eastAsia="Calibri" w:hAnsi="Times New Roman" w:cs="Times New Roman"/>
          <w:sz w:val="24"/>
          <w:szCs w:val="24"/>
          <w:lang w:val="ru-RU"/>
        </w:rPr>
        <w:t>5</w:t>
      </w:r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5° </w:t>
      </w:r>
      <w:proofErr w:type="spellStart"/>
      <w:r w:rsidRPr="00B934C8">
        <w:rPr>
          <w:rFonts w:ascii="Times New Roman" w:eastAsia="Calibri" w:hAnsi="Times New Roman" w:cs="Times New Roman"/>
          <w:sz w:val="24"/>
          <w:szCs w:val="24"/>
        </w:rPr>
        <w:t>зх.д</w:t>
      </w:r>
      <w:proofErr w:type="spellEnd"/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.)? </w:t>
      </w:r>
    </w:p>
    <w:p w:rsidR="00B934C8" w:rsidRPr="00055F0D" w:rsidRDefault="00B934C8" w:rsidP="00B934C8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4C8">
        <w:rPr>
          <w:rFonts w:ascii="Times New Roman" w:eastAsia="Calibri" w:hAnsi="Times New Roman" w:cs="Times New Roman"/>
          <w:sz w:val="24"/>
          <w:szCs w:val="24"/>
        </w:rPr>
        <w:t xml:space="preserve">Визначте, які географічні об’єкти описані у таблиці, та запишіть їх назви. З’ясуйте, у межах яких країн знаходяться дані об’єкти. За географічними координатами нанесіть зазначені об’єкти на контурну карту світу </w:t>
      </w:r>
      <w:r w:rsidRPr="00B934C8">
        <w:rPr>
          <w:rFonts w:ascii="Times New Roman" w:eastAsia="Calibri" w:hAnsi="Times New Roman" w:cs="Times New Roman"/>
          <w:i/>
          <w:sz w:val="24"/>
          <w:szCs w:val="24"/>
        </w:rPr>
        <w:t>(0-2 бали за 1 відповідь</w:t>
      </w:r>
      <w:r w:rsidR="00AE33D1">
        <w:rPr>
          <w:rFonts w:ascii="Times New Roman" w:eastAsia="Calibri" w:hAnsi="Times New Roman" w:cs="Times New Roman"/>
          <w:i/>
          <w:sz w:val="24"/>
          <w:szCs w:val="24"/>
        </w:rPr>
        <w:t xml:space="preserve"> – 10 балів</w:t>
      </w:r>
      <w:r w:rsidRPr="00B934C8">
        <w:rPr>
          <w:rFonts w:ascii="Times New Roman" w:eastAsia="Calibri" w:hAnsi="Times New Roman" w:cs="Times New Roman"/>
          <w:i/>
          <w:sz w:val="24"/>
          <w:szCs w:val="24"/>
        </w:rPr>
        <w:t>).</w:t>
      </w:r>
    </w:p>
    <w:p w:rsidR="00055F0D" w:rsidRPr="00B934C8" w:rsidRDefault="00055F0D" w:rsidP="00055F0D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6407"/>
        <w:gridCol w:w="993"/>
        <w:gridCol w:w="1417"/>
        <w:gridCol w:w="1247"/>
      </w:tblGrid>
      <w:tr w:rsidR="00B934C8" w:rsidRPr="00B934C8" w:rsidTr="00055F0D">
        <w:tc>
          <w:tcPr>
            <w:tcW w:w="426" w:type="dxa"/>
            <w:vAlign w:val="center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6407" w:type="dxa"/>
            <w:vAlign w:val="center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Опис географічного об’єкта</w:t>
            </w:r>
          </w:p>
        </w:tc>
        <w:tc>
          <w:tcPr>
            <w:tcW w:w="993" w:type="dxa"/>
            <w:vAlign w:val="center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Назва об’єкта</w:t>
            </w:r>
          </w:p>
        </w:tc>
        <w:tc>
          <w:tcPr>
            <w:tcW w:w="1417" w:type="dxa"/>
            <w:vAlign w:val="center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Географічні координати</w:t>
            </w:r>
          </w:p>
        </w:tc>
        <w:tc>
          <w:tcPr>
            <w:tcW w:w="1247" w:type="dxa"/>
            <w:vAlign w:val="center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B934C8">
              <w:rPr>
                <w:rFonts w:ascii="Times New Roman" w:eastAsia="Calibri" w:hAnsi="Times New Roman" w:cs="Times New Roman"/>
                <w:sz w:val="18"/>
                <w:szCs w:val="18"/>
              </w:rPr>
              <w:t>Країни, в межах якої знаходиться</w:t>
            </w:r>
          </w:p>
        </w:tc>
      </w:tr>
      <w:tr w:rsidR="00B934C8" w:rsidRPr="00B934C8" w:rsidTr="00055F0D">
        <w:tc>
          <w:tcPr>
            <w:tcW w:w="426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0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Це озеро називають «мертвим серцем країни», через те, що у ньому немає життя, оскільки зазвичай немає й води, лише кірка солі у 1,5 м товщиною.</w:t>
            </w:r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Вперше побачив озеро у 1840 р. вівчар, шукаючи нові пасовища для </w:t>
            </w:r>
            <w:proofErr w:type="spellStart"/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овець</w:t>
            </w:r>
            <w:proofErr w:type="spellEnd"/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. Згодом озеро було назване на його честь.</w:t>
            </w:r>
          </w:p>
        </w:tc>
        <w:tc>
          <w:tcPr>
            <w:tcW w:w="993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28°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пд.ш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., 137°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934C8" w:rsidRPr="00B934C8" w:rsidTr="00055F0D">
        <w:tc>
          <w:tcPr>
            <w:tcW w:w="426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0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>Це найдовша у світі (близько 4 км) система водоспадів, що за формою нагадує стиснуті з боків дві підкови, накладені одна на іншу. Відкрита іспанськими конкістадорами у ХVІ ст., які шукали золото та легендарну імперію інків. Спершу водоспади назвали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Сальто-де-Санта-Марія </w:t>
            </w:r>
            <w:r w:rsidRPr="00B934C8"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  <w:t>(«Стрибок святої Марії»)</w:t>
            </w:r>
            <w:r w:rsidRPr="00B934C8">
              <w:rPr>
                <w:rFonts w:ascii="Times New Roman" w:eastAsia="Calibri" w:hAnsi="Times New Roman" w:cs="Times New Roman"/>
                <w:bCs/>
                <w:iCs/>
                <w:sz w:val="20"/>
                <w:szCs w:val="20"/>
              </w:rPr>
              <w:t xml:space="preserve">. Але прижилася інша назва, що перекладається з іспанської - «велика вода». Нині це відомий національний парк.  </w:t>
            </w:r>
          </w:p>
        </w:tc>
        <w:tc>
          <w:tcPr>
            <w:tcW w:w="993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пд.ш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54°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зх.д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934C8" w:rsidRPr="00B934C8" w:rsidTr="00055F0D">
        <w:tc>
          <w:tcPr>
            <w:tcW w:w="426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0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2013 року уряд однієї з країн, на території якої знаходиться цей водоспад, проголосив про поверненням йому історичної назви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Мосі-оа-Тунья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(«Дим, що гримить»). Цей один з найширших водопадів світу (1800 м), що був відкритий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Давідом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Лівінгстоном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більш відомий під іншою назвою. Якою саме?  </w:t>
            </w:r>
          </w:p>
        </w:tc>
        <w:tc>
          <w:tcPr>
            <w:tcW w:w="993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18°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пд.ш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934C8" w:rsidRPr="00B934C8" w:rsidTr="00055F0D">
        <w:tc>
          <w:tcPr>
            <w:tcW w:w="426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407" w:type="dxa"/>
          </w:tcPr>
          <w:p w:rsidR="00B934C8" w:rsidRPr="00B934C8" w:rsidRDefault="00B934C8" w:rsidP="00B934C8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Ця карстова печера занесена до Книги рекордів </w:t>
            </w:r>
            <w:proofErr w:type="spellStart"/>
            <w:r w:rsidRPr="00B93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Гінесса</w:t>
            </w:r>
            <w:proofErr w:type="spellEnd"/>
            <w:r w:rsidRPr="00B934C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як </w:t>
            </w:r>
            <w:r w:rsidRPr="00B93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найдовша в світі гіпсова печера, найдовша печера Євразії та друга за довжиною серед печер світу</w:t>
            </w:r>
            <w:r w:rsidRPr="00B934C8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. </w:t>
            </w:r>
            <w:r w:rsidRPr="00B934C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Була відкрита у 1966 р. Нині картографована довжина її ходів становить понад 240,5 км.</w:t>
            </w:r>
          </w:p>
        </w:tc>
        <w:tc>
          <w:tcPr>
            <w:tcW w:w="993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9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пн.ш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26°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B934C8" w:rsidRPr="00B934C8" w:rsidTr="00055F0D">
        <w:tc>
          <w:tcPr>
            <w:tcW w:w="426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40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Це місто мало багато назв. Д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 1776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р. –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Таромське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Богородицькі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хутори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Новий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Кодак, у 1776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1798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рр.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та 1802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1926 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Катеринослав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у 179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8-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1802 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Новоросійськ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у 1918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1919 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–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Січеслав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 нині?</w:t>
            </w:r>
          </w:p>
        </w:tc>
        <w:tc>
          <w:tcPr>
            <w:tcW w:w="993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48°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пн.ш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.,</w:t>
            </w:r>
          </w:p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35° </w:t>
            </w:r>
            <w:proofErr w:type="spellStart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сх.д</w:t>
            </w:r>
            <w:proofErr w:type="spellEnd"/>
            <w:r w:rsidRPr="00B934C8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47" w:type="dxa"/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B934C8" w:rsidRPr="002D2AC5" w:rsidRDefault="00B934C8" w:rsidP="00B934C8">
      <w:pPr>
        <w:keepNext/>
        <w:numPr>
          <w:ilvl w:val="0"/>
          <w:numId w:val="2"/>
        </w:numPr>
        <w:spacing w:before="120" w:after="0" w:line="240" w:lineRule="auto"/>
        <w:ind w:left="357" w:hanging="357"/>
        <w:jc w:val="both"/>
        <w:outlineLvl w:val="1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D2AC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Позначте на фрагменті топографічної карти точки 1, 2, 3, 4 за їх географічними координатами. Визначте їхні прямокутні координати та запишіть їх у таблицю </w:t>
      </w:r>
      <w:r w:rsidRPr="002D2A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(8 балів)</w:t>
      </w:r>
      <w:r w:rsidRPr="002D2AC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E02EE4" w:rsidRPr="00B934C8" w:rsidRDefault="00E02EE4" w:rsidP="00E02EE4">
      <w:pPr>
        <w:keepNext/>
        <w:spacing w:before="120" w:after="0" w:line="240" w:lineRule="auto"/>
        <w:ind w:left="357"/>
        <w:jc w:val="both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4253"/>
        <w:gridCol w:w="4076"/>
      </w:tblGrid>
      <w:tr w:rsidR="00B934C8" w:rsidRPr="00B934C8" w:rsidTr="00FC690D">
        <w:tc>
          <w:tcPr>
            <w:tcW w:w="1242" w:type="dxa"/>
          </w:tcPr>
          <w:p w:rsidR="00B934C8" w:rsidRPr="00B934C8" w:rsidRDefault="00B934C8" w:rsidP="00B934C8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№ точки</w:t>
            </w:r>
          </w:p>
        </w:tc>
        <w:tc>
          <w:tcPr>
            <w:tcW w:w="4253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Географічні координати</w:t>
            </w:r>
          </w:p>
        </w:tc>
        <w:tc>
          <w:tcPr>
            <w:tcW w:w="4076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Прямокутні координати</w:t>
            </w:r>
          </w:p>
        </w:tc>
      </w:tr>
      <w:tr w:rsidR="00B934C8" w:rsidRPr="00B934C8" w:rsidTr="00FC690D">
        <w:tc>
          <w:tcPr>
            <w:tcW w:w="1242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53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φ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54°40'20''; 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λ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18°02'25''</w:t>
            </w:r>
          </w:p>
        </w:tc>
        <w:tc>
          <w:tcPr>
            <w:tcW w:w="4076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34C8" w:rsidRPr="00B934C8" w:rsidTr="00FC690D">
        <w:tc>
          <w:tcPr>
            <w:tcW w:w="1242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53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φ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54°41'22''; 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λ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18°02'37''</w:t>
            </w:r>
          </w:p>
        </w:tc>
        <w:tc>
          <w:tcPr>
            <w:tcW w:w="4076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34C8" w:rsidRPr="00B934C8" w:rsidTr="00FC690D">
        <w:tc>
          <w:tcPr>
            <w:tcW w:w="1242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53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φ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54°41'08''; 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λ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18°00'37''</w:t>
            </w:r>
          </w:p>
        </w:tc>
        <w:tc>
          <w:tcPr>
            <w:tcW w:w="4076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34C8" w:rsidRPr="00B934C8" w:rsidTr="00FC690D">
        <w:tc>
          <w:tcPr>
            <w:tcW w:w="1242" w:type="dxa"/>
          </w:tcPr>
          <w:p w:rsidR="00B934C8" w:rsidRPr="00B934C8" w:rsidRDefault="00B934C8" w:rsidP="00B934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53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φ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54°40'18''; 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  <w:lang w:val="el-GR"/>
              </w:rPr>
              <w:t>λ</w:t>
            </w: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18°01'06''</w:t>
            </w:r>
          </w:p>
        </w:tc>
        <w:tc>
          <w:tcPr>
            <w:tcW w:w="4076" w:type="dxa"/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34C8" w:rsidRDefault="00B934C8" w:rsidP="00B934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2EE4" w:rsidRDefault="00E02EE4" w:rsidP="00B934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2EE4" w:rsidRPr="00B934C8" w:rsidRDefault="00E02EE4" w:rsidP="00B934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934C8" w:rsidRPr="00B934C8" w:rsidRDefault="00B934C8" w:rsidP="00B934C8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34C8">
        <w:rPr>
          <w:rFonts w:ascii="Calibri" w:eastAsia="Calibri" w:hAnsi="Calibri" w:cs="Times New Roman"/>
          <w:noProof/>
          <w:lang w:eastAsia="uk-UA"/>
        </w:rPr>
        <w:drawing>
          <wp:inline distT="0" distB="0" distL="0" distR="0">
            <wp:extent cx="5918551" cy="4838700"/>
            <wp:effectExtent l="0" t="0" r="6350" b="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40" cy="483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4C8" w:rsidRPr="00B934C8" w:rsidRDefault="00B934C8" w:rsidP="00B934C8">
      <w:pPr>
        <w:spacing w:after="200" w:line="276" w:lineRule="auto"/>
        <w:rPr>
          <w:rFonts w:ascii="Calibri" w:eastAsia="Calibri" w:hAnsi="Calibri" w:cs="Times New Roman"/>
          <w:lang w:val="ru-RU"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02EE4" w:rsidRDefault="00E02EE4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D2AC5" w:rsidRDefault="002D2AC5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60EE1" w:rsidRDefault="00B934C8" w:rsidP="00E60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Тести </w:t>
      </w:r>
    </w:p>
    <w:p w:rsidR="00B934C8" w:rsidRPr="00B934C8" w:rsidRDefault="00B934C8" w:rsidP="00B934C8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B934C8">
        <w:rPr>
          <w:rFonts w:ascii="Times New Roman" w:eastAsia="Calibri" w:hAnsi="Times New Roman" w:cs="Times New Roman"/>
          <w:i/>
          <w:sz w:val="24"/>
          <w:szCs w:val="24"/>
        </w:rPr>
        <w:t xml:space="preserve">За правильну відповідь за кожне завдання №1-17 – 0-1 бал, </w:t>
      </w:r>
    </w:p>
    <w:p w:rsidR="00B934C8" w:rsidRPr="00B934C8" w:rsidRDefault="00B934C8" w:rsidP="00B934C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934C8">
        <w:rPr>
          <w:rFonts w:ascii="Times New Roman" w:eastAsia="Calibri" w:hAnsi="Times New Roman" w:cs="Times New Roman"/>
          <w:i/>
          <w:sz w:val="24"/>
          <w:szCs w:val="24"/>
        </w:rPr>
        <w:t>за кожне завдання №18-20 – від 0 до 4 балів</w:t>
      </w:r>
      <w:r w:rsidRPr="00B934C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934C8" w:rsidRPr="00B934C8" w:rsidRDefault="00B934C8" w:rsidP="00B934C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4357"/>
        <w:gridCol w:w="170"/>
        <w:gridCol w:w="4528"/>
      </w:tblGrid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 xml:space="preserve">Прочитайте уривок із літературного твору: </w:t>
            </w:r>
            <w:r w:rsidRPr="00B934C8">
              <w:rPr>
                <w:rFonts w:ascii="Times New Roman" w:eastAsia="Calibri" w:hAnsi="Times New Roman" w:cs="Times New Roman"/>
                <w:i/>
                <w:iCs/>
              </w:rPr>
              <w:t>«... Ліс стояв навкруги такий старий, високий і густий, що навіть повітря здавалося спертим. Місцями просіка була залита водою, ... по обидва боки стелилося лісове болото, зелене і темне, покрите очеретами і дрібним вільшняком...»</w:t>
            </w:r>
            <w:r w:rsidRPr="00B934C8">
              <w:rPr>
                <w:rFonts w:ascii="Times New Roman" w:eastAsia="Calibri" w:hAnsi="Times New Roman" w:cs="Times New Roman"/>
              </w:rPr>
              <w:t>. Укажіть заповідник, у якому описаний ландшафт охороняється як типовий.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А.</w:t>
            </w:r>
            <w:r w:rsidRPr="00B934C8">
              <w:rPr>
                <w:rFonts w:ascii="Times New Roman" w:eastAsia="Calibri" w:hAnsi="Times New Roman" w:cs="Times New Roman"/>
              </w:rPr>
              <w:t xml:space="preserve"> Рівненський.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Б.</w:t>
            </w:r>
            <w:r w:rsidRPr="00B934C8">
              <w:rPr>
                <w:rFonts w:ascii="Times New Roman" w:eastAsia="Calibri" w:hAnsi="Times New Roman" w:cs="Times New Roman"/>
              </w:rPr>
              <w:t xml:space="preserve"> «Михайлівська цілина».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 xml:space="preserve">В. </w:t>
            </w:r>
            <w:r w:rsidRPr="00B934C8">
              <w:rPr>
                <w:rFonts w:ascii="Times New Roman" w:eastAsia="Calibri" w:hAnsi="Times New Roman" w:cs="Times New Roman"/>
              </w:rPr>
              <w:t>Ялтинський.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Дунайський.</w:t>
            </w:r>
          </w:p>
        </w:tc>
      </w:tr>
      <w:tr w:rsidR="00B934C8" w:rsidRPr="00B934C8" w:rsidTr="00FC690D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Cs/>
              </w:rPr>
              <w:t>Укажіть причину, яка зумовлює зимовий максимум випадання атмосферних опадів у Європейському Середземномор’ї</w:t>
            </w: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kern w:val="28"/>
                <w:lang w:eastAsia="ru-RU"/>
              </w:rPr>
              <w:t>А.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Вплив Середземного моря.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В.</w:t>
            </w:r>
            <w:r w:rsidRPr="00B934C8">
              <w:rPr>
                <w:rFonts w:ascii="Times New Roman" w:eastAsia="Calibri" w:hAnsi="Times New Roman" w:cs="Times New Roman"/>
              </w:rPr>
              <w:t xml:space="preserve"> Своєрідний рельєф поверхні.       </w:t>
            </w: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kern w:val="28"/>
                <w:lang w:eastAsia="ru-RU"/>
              </w:rPr>
              <w:t>Б.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 xml:space="preserve">  Панування тропічних повітряних мас.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Переважання низького атмосферного тиску.</w:t>
            </w:r>
          </w:p>
        </w:tc>
      </w:tr>
      <w:tr w:rsidR="00B934C8" w:rsidRPr="00B934C8" w:rsidTr="00FC690D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B934C8">
              <w:rPr>
                <w:rFonts w:ascii="Times New Roman" w:eastAsia="Calibri" w:hAnsi="Times New Roman" w:cs="Times New Roman"/>
                <w:bCs/>
              </w:rPr>
              <w:t xml:space="preserve">Якщо судно рухається з мису </w:t>
            </w:r>
            <w:proofErr w:type="spellStart"/>
            <w:r w:rsidRPr="00B934C8">
              <w:rPr>
                <w:rFonts w:ascii="Times New Roman" w:eastAsia="Calibri" w:hAnsi="Times New Roman" w:cs="Times New Roman"/>
                <w:bCs/>
              </w:rPr>
              <w:t>Агульяс</w:t>
            </w:r>
            <w:proofErr w:type="spellEnd"/>
            <w:r w:rsidRPr="00B934C8">
              <w:rPr>
                <w:rFonts w:ascii="Times New Roman" w:eastAsia="Calibri" w:hAnsi="Times New Roman" w:cs="Times New Roman"/>
                <w:bCs/>
              </w:rPr>
              <w:t xml:space="preserve"> у напрямку, азимут якого становить 270°, то через певний час воно досягне берегів</w:t>
            </w: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</w:rPr>
              <w:t xml:space="preserve">А. </w:t>
            </w:r>
            <w:r w:rsidRPr="00B934C8">
              <w:rPr>
                <w:rFonts w:ascii="Times New Roman" w:eastAsia="Calibri" w:hAnsi="Times New Roman" w:cs="Times New Roman"/>
              </w:rPr>
              <w:t>Австралії</w:t>
            </w:r>
            <w:r w:rsidRPr="00B934C8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lang w:eastAsia="zh-CN"/>
              </w:rPr>
              <w:t>В.</w:t>
            </w:r>
            <w:r w:rsidRPr="00B934C8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Південної Америки.</w:t>
            </w: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kern w:val="28"/>
                <w:lang w:eastAsia="zh-CN"/>
              </w:rPr>
              <w:t xml:space="preserve">Б. 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Антарктиди.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lang w:eastAsia="zh-CN"/>
              </w:rPr>
              <w:t>Г.</w:t>
            </w:r>
            <w:r w:rsidRPr="00B934C8">
              <w:rPr>
                <w:rFonts w:ascii="Times New Roman" w:eastAsia="Times New Roman" w:hAnsi="Times New Roman" w:cs="Times New Roman"/>
                <w:lang w:eastAsia="zh-CN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Євразії.</w:t>
            </w: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zh-CN"/>
              </w:rPr>
            </w:pP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</w:tr>
      <w:tr w:rsidR="00B934C8" w:rsidRPr="00B934C8" w:rsidTr="00FC690D"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entury Schoolbook" w:eastAsia="Times New Roman" w:hAnsi="Century Schoolbook" w:cs="Century Schoolbook"/>
                <w:lang w:eastAsia="uk-UA"/>
              </w:rPr>
            </w:pPr>
            <w:r w:rsidRPr="00B934C8">
              <w:rPr>
                <w:rFonts w:ascii="Century Schoolbook" w:eastAsia="Times New Roman" w:hAnsi="Century Schoolbook" w:cs="Century Schoolbook"/>
                <w:lang w:eastAsia="ru-RU"/>
              </w:rPr>
              <w:t xml:space="preserve">Укажіть правильний варіант числового масштабу, який відповідає </w:t>
            </w:r>
            <w:r w:rsidRPr="00B934C8">
              <w:rPr>
                <w:rFonts w:ascii="Century Schoolbook" w:eastAsia="Times New Roman" w:hAnsi="Century Schoolbook" w:cs="Century Schoolbook"/>
                <w:lang w:eastAsia="uk-UA"/>
              </w:rPr>
              <w:t>наведеному лінійному масштабу:</w:t>
            </w:r>
          </w:p>
          <w:p w:rsidR="00B934C8" w:rsidRPr="00B934C8" w:rsidRDefault="002D2AC5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anchor distT="0" distB="0" distL="114300" distR="114300" simplePos="0" relativeHeight="251659264" behindDoc="1" locked="0" layoutInCell="1" allowOverlap="1" wp14:anchorId="0EF79D05" wp14:editId="4C4F7912">
                  <wp:simplePos x="0" y="0"/>
                  <wp:positionH relativeFrom="column">
                    <wp:posOffset>3684905</wp:posOffset>
                  </wp:positionH>
                  <wp:positionV relativeFrom="paragraph">
                    <wp:posOffset>-6350</wp:posOffset>
                  </wp:positionV>
                  <wp:extent cx="1704975" cy="268605"/>
                  <wp:effectExtent l="0" t="0" r="9525" b="0"/>
                  <wp:wrapThrough wrapText="bothSides">
                    <wp:wrapPolygon edited="0">
                      <wp:start x="0" y="0"/>
                      <wp:lineTo x="0" y="19915"/>
                      <wp:lineTo x="21479" y="19915"/>
                      <wp:lineTo x="2147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34C8"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А.</w:t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val="ru-RU" w:eastAsia="uk-UA"/>
              </w:rPr>
              <w:t xml:space="preserve"> 1 : 5</w:t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>.</w:t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="00B934C8"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В.</w:t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val="ru-RU" w:eastAsia="uk-UA"/>
              </w:rPr>
              <w:t xml:space="preserve"> 1 : 5000</w:t>
            </w:r>
            <w:r w:rsidR="00B934C8"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>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Б.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val="ru-RU" w:eastAsia="uk-UA"/>
              </w:rPr>
              <w:t xml:space="preserve"> 1 : 50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> 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val="ru-RU" w:eastAsia="uk-UA"/>
              </w:rPr>
              <w:t>000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>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Г.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val="ru-RU" w:eastAsia="uk-UA"/>
              </w:rPr>
              <w:t xml:space="preserve"> 1 : 500 000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>.</w:t>
            </w:r>
          </w:p>
        </w:tc>
      </w:tr>
      <w:tr w:rsidR="00B934C8" w:rsidRPr="00B934C8" w:rsidTr="00FC690D"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tabs>
                <w:tab w:val="left" w:pos="38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lang w:eastAsia="uk-UA"/>
              </w:rPr>
            </w:pPr>
            <w:r w:rsidRPr="00B934C8">
              <w:rPr>
                <w:rFonts w:ascii="Century Schoolbook" w:eastAsia="Times New Roman" w:hAnsi="Century Schoolbook" w:cs="Century Schoolbook"/>
                <w:lang w:eastAsia="uk-UA"/>
              </w:rPr>
              <w:t>Із запропонованих карт топографічною є карта, масштаб якої: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А.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 : 20 000 000.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  <w:t xml:space="preserve">             </w:t>
            </w: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В.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 : 2 000 000.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Б.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 : 200 000.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Г.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 : 20 000.</w:t>
            </w:r>
          </w:p>
        </w:tc>
      </w:tr>
      <w:tr w:rsidR="00B934C8" w:rsidRPr="00B934C8" w:rsidTr="00FC690D">
        <w:trPr>
          <w:cantSplit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tabs>
                <w:tab w:val="left" w:pos="38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entury Schoolbook" w:eastAsia="Times New Roman" w:hAnsi="Century Schoolbook" w:cs="Century Schoolbook"/>
                <w:lang w:eastAsia="uk-UA"/>
              </w:rPr>
            </w:pPr>
            <w:r w:rsidRPr="00B934C8">
              <w:rPr>
                <w:rFonts w:ascii="Century Schoolbook" w:eastAsia="Times New Roman" w:hAnsi="Century Schoolbook" w:cs="Century Schoolbook"/>
                <w:lang w:eastAsia="uk-UA"/>
              </w:rPr>
              <w:t>Якщо на карті масштабу 1 : 250 000 відстань між пунктами А і Б становить 4,4 см, то на місцевості вона дорівнює: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А.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10 км.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Б.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11 км.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В.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 250 км.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ab/>
            </w: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Г.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1км.</w:t>
            </w:r>
          </w:p>
        </w:tc>
      </w:tr>
      <w:tr w:rsidR="00B934C8" w:rsidRPr="00B934C8" w:rsidTr="00FC690D">
        <w:trPr>
          <w:cantSplit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Однією з тенденцій розвитку чорної металургії є зростання частки країн, що розвиваються, у світовому виробництві чавуну та сталі. Які особливості цих країн спричинили зміни в розташуванні металургійного виробництва?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А.</w:t>
            </w:r>
            <w:r w:rsidRPr="00B934C8">
              <w:rPr>
                <w:rFonts w:ascii="Times New Roman" w:eastAsia="Calibri" w:hAnsi="Times New Roman" w:cs="Times New Roman"/>
              </w:rPr>
              <w:t xml:space="preserve"> Забезпеченість сировиною та ліберальне природоохоронне законодавство.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Б.</w:t>
            </w:r>
            <w:r w:rsidRPr="00B934C8">
              <w:rPr>
                <w:rFonts w:ascii="Times New Roman" w:eastAsia="Calibri" w:hAnsi="Times New Roman" w:cs="Times New Roman"/>
              </w:rPr>
              <w:t xml:space="preserve"> Поглиблення спеціалізації та створення </w:t>
            </w:r>
            <w:proofErr w:type="spellStart"/>
            <w:r w:rsidRPr="00B934C8">
              <w:rPr>
                <w:rFonts w:ascii="Times New Roman" w:eastAsia="Calibri" w:hAnsi="Times New Roman" w:cs="Times New Roman"/>
              </w:rPr>
              <w:t>моногалузевих</w:t>
            </w:r>
            <w:proofErr w:type="spellEnd"/>
            <w:r w:rsidRPr="00B934C8">
              <w:rPr>
                <w:rFonts w:ascii="Times New Roman" w:eastAsia="Calibri" w:hAnsi="Times New Roman" w:cs="Times New Roman"/>
              </w:rPr>
              <w:t xml:space="preserve"> господарських комплексів.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В.</w:t>
            </w:r>
            <w:r w:rsidRPr="00B934C8">
              <w:rPr>
                <w:rFonts w:ascii="Times New Roman" w:eastAsia="Calibri" w:hAnsi="Times New Roman" w:cs="Times New Roman"/>
              </w:rPr>
              <w:t xml:space="preserve"> Розвиток точного машинобудування та збільшення попиту на кольорові метали.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Транзитне географічне положення цих країн та розвиток транспорту.</w:t>
            </w:r>
          </w:p>
        </w:tc>
      </w:tr>
      <w:tr w:rsidR="00B934C8" w:rsidRPr="00B934C8" w:rsidTr="00FC690D">
        <w:trPr>
          <w:cantSplit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5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Проаналізуйте статево-вікову піраміду, що характеризує населення однієї з нафтовидобувних країн Перської затоки, та визначте чинник, який обумовив співвідношення чоловіків і жінок у віковій групі від 20 до 39 років.</w:t>
            </w:r>
          </w:p>
        </w:tc>
        <w:tc>
          <w:tcPr>
            <w:tcW w:w="4528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noProof/>
                <w:lang w:eastAsia="uk-UA"/>
              </w:rPr>
              <w:drawing>
                <wp:inline distT="0" distB="0" distL="0" distR="0">
                  <wp:extent cx="2152650" cy="1390650"/>
                  <wp:effectExtent l="0" t="0" r="0" b="0"/>
                  <wp:docPr id="6" name="Рисунок 6" descr="http://zno-ua.net/images/tests/geo/2011/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zno-ua.net/images/tests/geo/2011/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lang w:eastAsia="ru-RU"/>
              </w:rPr>
              <w:t>А.</w:t>
            </w:r>
            <w:r w:rsidRPr="00B934C8"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  <w:t xml:space="preserve"> 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Еміграція жіночого населення.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  <w:iCs/>
              </w:rPr>
              <w:t>В.</w:t>
            </w:r>
            <w:r w:rsidRPr="00B934C8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 xml:space="preserve">Зменшення народжуваності </w:t>
            </w:r>
            <w:proofErr w:type="spellStart"/>
            <w:r w:rsidRPr="00B934C8">
              <w:rPr>
                <w:rFonts w:ascii="Times New Roman" w:eastAsia="Calibri" w:hAnsi="Times New Roman" w:cs="Times New Roman"/>
              </w:rPr>
              <w:t>дівчаток</w:t>
            </w:r>
            <w:proofErr w:type="spellEnd"/>
            <w:r w:rsidRPr="00B934C8">
              <w:rPr>
                <w:rFonts w:ascii="Times New Roman" w:eastAsia="Calibri" w:hAnsi="Times New Roman" w:cs="Times New Roman"/>
                <w:bCs/>
                <w:iCs/>
              </w:rPr>
              <w:t>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bCs/>
                <w:iCs/>
                <w:kern w:val="28"/>
                <w:lang w:eastAsia="ru-RU"/>
              </w:rPr>
              <w:t>Б.</w:t>
            </w:r>
            <w:r w:rsidRPr="00B934C8"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  <w:t xml:space="preserve"> 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ru-RU"/>
              </w:rPr>
              <w:t>Більша смертність серед чоловіків</w:t>
            </w:r>
            <w:r w:rsidRPr="00B934C8"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  <w:t>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  <w:iCs/>
              </w:rPr>
              <w:t>Г.</w:t>
            </w:r>
            <w:r w:rsidRPr="00B934C8">
              <w:rPr>
                <w:rFonts w:ascii="Times New Roman" w:eastAsia="Calibri" w:hAnsi="Times New Roman" w:cs="Times New Roman"/>
                <w:bCs/>
                <w:iCs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Імміграція чоловічої робочої сили</w:t>
            </w:r>
          </w:p>
        </w:tc>
      </w:tr>
      <w:tr w:rsidR="00B934C8" w:rsidRPr="00B934C8" w:rsidTr="00FC690D">
        <w:trPr>
          <w:cantSplit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 xml:space="preserve">Укажіть типовий для Південно-Східної Азії сільськогосподарський ландшафт, описаний мандрівником: </w:t>
            </w:r>
            <w:r w:rsidRPr="00B934C8">
              <w:rPr>
                <w:rFonts w:ascii="Times New Roman" w:eastAsia="Calibri" w:hAnsi="Times New Roman" w:cs="Times New Roman"/>
                <w:i/>
              </w:rPr>
              <w:t>«...різнобарвна мозаїка зі сріблястих, чорних, зелених і жовтих клаптиків: одна ділянка залита водою, друга – зорана, на третій – росте розсада, на четвертій – дозріває врожай...».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А.</w:t>
            </w:r>
            <w:r w:rsidRPr="00B934C8">
              <w:rPr>
                <w:rFonts w:ascii="Times New Roman" w:eastAsia="Calibri" w:hAnsi="Times New Roman" w:cs="Times New Roman"/>
              </w:rPr>
              <w:t xml:space="preserve"> Оливковий сад.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Б.</w:t>
            </w:r>
            <w:r w:rsidRPr="00B934C8">
              <w:rPr>
                <w:rFonts w:ascii="Times New Roman" w:eastAsia="Calibri" w:hAnsi="Times New Roman" w:cs="Times New Roman"/>
              </w:rPr>
              <w:t xml:space="preserve"> Плантації олійної пальми.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 xml:space="preserve">В. </w:t>
            </w:r>
            <w:r w:rsidRPr="00B934C8">
              <w:rPr>
                <w:rFonts w:ascii="Times New Roman" w:eastAsia="Calibri" w:hAnsi="Times New Roman" w:cs="Times New Roman"/>
              </w:rPr>
              <w:t>Поля гречки.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Посіви рису.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У січні на більшій частині території України ненадовго встановилася відносно тепла погода (від 0°С до +4 °С) із мокрим снігом, що швидко танув. Якою буквою на картосхемі позначено напрямок переміщення повітряної маси, що зумовила таку погоду?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А.</w:t>
            </w:r>
            <w:r w:rsidRPr="00B934C8">
              <w:rPr>
                <w:rFonts w:ascii="Times New Roman" w:eastAsia="Calibri" w:hAnsi="Times New Roman" w:cs="Times New Roman"/>
              </w:rPr>
              <w:t xml:space="preserve"> А.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Б.</w:t>
            </w:r>
            <w:r w:rsidRPr="00B934C8">
              <w:rPr>
                <w:rFonts w:ascii="Times New Roman" w:eastAsia="Calibri" w:hAnsi="Times New Roman" w:cs="Times New Roman"/>
              </w:rPr>
              <w:t xml:space="preserve"> Б.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В.</w:t>
            </w:r>
            <w:r w:rsidRPr="00B934C8">
              <w:rPr>
                <w:rFonts w:ascii="Times New Roman" w:eastAsia="Calibri" w:hAnsi="Times New Roman" w:cs="Times New Roman"/>
              </w:rPr>
              <w:t xml:space="preserve"> В.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Г.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noProof/>
                <w:lang w:eastAsia="uk-UA"/>
              </w:rPr>
              <w:drawing>
                <wp:inline distT="0" distB="0" distL="0" distR="0">
                  <wp:extent cx="2124075" cy="1179195"/>
                  <wp:effectExtent l="0" t="0" r="9525" b="1905"/>
                  <wp:docPr id="5" name="Рисунок 5" descr="http://zno-ua.net/images/tests/geo/2013/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zno-ua.net/images/tests/geo/2013/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7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Якому поняттю відповідає визначення: «встановлення виробничих взаємозв'язків між спеціалізованими підприємствами, що спільно працюють над виробництвом складної продукції»?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</w:rPr>
              <w:t>А.</w:t>
            </w:r>
            <w:r w:rsidRPr="00B934C8">
              <w:rPr>
                <w:rFonts w:ascii="Times New Roman" w:eastAsia="Calibri" w:hAnsi="Times New Roman" w:cs="Times New Roman"/>
                <w:bCs/>
              </w:rPr>
              <w:t xml:space="preserve"> Спеціалізація.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</w:rPr>
              <w:t>В.</w:t>
            </w:r>
            <w:r w:rsidRPr="00B934C8">
              <w:rPr>
                <w:rFonts w:ascii="Times New Roman" w:eastAsia="Calibri" w:hAnsi="Times New Roman" w:cs="Times New Roman"/>
                <w:bCs/>
              </w:rPr>
              <w:t xml:space="preserve"> Концентрація. 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</w:rPr>
              <w:t>Б.</w:t>
            </w:r>
            <w:r w:rsidRPr="00B934C8">
              <w:rPr>
                <w:rFonts w:ascii="Times New Roman" w:eastAsia="Calibri" w:hAnsi="Times New Roman" w:cs="Times New Roman"/>
                <w:bCs/>
              </w:rPr>
              <w:t xml:space="preserve"> Кооперування.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/>
                <w:bCs/>
              </w:rPr>
              <w:t>Г.</w:t>
            </w:r>
            <w:r w:rsidRPr="00B934C8">
              <w:rPr>
                <w:rFonts w:ascii="Times New Roman" w:eastAsia="Calibri" w:hAnsi="Times New Roman" w:cs="Times New Roman"/>
                <w:bCs/>
              </w:rPr>
              <w:t xml:space="preserve"> Комбінування.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На яких півостровах бувають дні, коли сонячні промені падають на дно найглибших колодязів?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b/>
                <w:kern w:val="28"/>
                <w:lang w:eastAsia="ru-RU"/>
              </w:rPr>
              <w:t>А.</w:t>
            </w:r>
            <w:r w:rsidRPr="00B934C8">
              <w:rPr>
                <w:rFonts w:ascii="Times New Roman" w:eastAsia="Calibri" w:hAnsi="Times New Roman" w:cs="Times New Roman"/>
                <w:kern w:val="28"/>
                <w:lang w:eastAsia="ru-RU"/>
              </w:rPr>
              <w:t xml:space="preserve"> Піренейський, Корея.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В.</w:t>
            </w:r>
            <w:r w:rsidRPr="00B934C8">
              <w:rPr>
                <w:rFonts w:ascii="Times New Roman" w:eastAsia="Calibri" w:hAnsi="Times New Roman" w:cs="Times New Roman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  <w:lang w:val="ru-RU"/>
              </w:rPr>
              <w:t>Малакка, Кейп-</w:t>
            </w:r>
            <w:proofErr w:type="gramStart"/>
            <w:r w:rsidRPr="00B934C8">
              <w:rPr>
                <w:rFonts w:ascii="Times New Roman" w:eastAsia="Calibri" w:hAnsi="Times New Roman" w:cs="Times New Roman"/>
                <w:lang w:val="ru-RU"/>
              </w:rPr>
              <w:t>Йорк.</w:t>
            </w:r>
            <w:r w:rsidRPr="00B934C8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kern w:val="28"/>
                <w:lang w:eastAsia="ru-RU"/>
              </w:rPr>
            </w:pPr>
            <w:r w:rsidRPr="00B934C8">
              <w:rPr>
                <w:rFonts w:ascii="Times New Roman" w:eastAsia="Calibri" w:hAnsi="Times New Roman" w:cs="Times New Roman"/>
                <w:b/>
                <w:kern w:val="28"/>
                <w:lang w:eastAsia="ru-RU"/>
              </w:rPr>
              <w:t>Б.</w:t>
            </w:r>
            <w:r w:rsidRPr="00B934C8">
              <w:rPr>
                <w:rFonts w:ascii="Times New Roman" w:eastAsia="Calibri" w:hAnsi="Times New Roman" w:cs="Times New Roman"/>
                <w:kern w:val="28"/>
                <w:lang w:eastAsia="ru-RU"/>
              </w:rPr>
              <w:t xml:space="preserve"> Скандинавський, Камчатка.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Таймир, Лабрадор.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</w:rPr>
              <w:t xml:space="preserve">В умовному регіоні з незначним антропогенним навантаженням проектується розробка родовища руди кар’єрним способом. Із перерахованих нижче процесів визначте найбільш імовірний, що призведе до зміни </w:t>
            </w:r>
            <w:proofErr w:type="spellStart"/>
            <w:r w:rsidRPr="00B934C8">
              <w:rPr>
                <w:rFonts w:ascii="Times New Roman" w:eastAsia="Calibri" w:hAnsi="Times New Roman" w:cs="Times New Roman"/>
              </w:rPr>
              <w:t>геоекологічної</w:t>
            </w:r>
            <w:proofErr w:type="spellEnd"/>
            <w:r w:rsidRPr="00B934C8">
              <w:rPr>
                <w:rFonts w:ascii="Times New Roman" w:eastAsia="Calibri" w:hAnsi="Times New Roman" w:cs="Times New Roman"/>
              </w:rPr>
              <w:t xml:space="preserve"> ситуації цього регіону внаслідок реалізації проекту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>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b/>
                <w:lang w:eastAsia="uk-UA"/>
              </w:rPr>
              <w:t>А.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Зниження рівня підземних вод.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b/>
                <w:lang w:eastAsia="uk-UA"/>
              </w:rPr>
              <w:t>В.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Вторинне засолення ґрунтів.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b/>
                <w:lang w:eastAsia="uk-UA"/>
              </w:rPr>
              <w:t>Б.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Поширення суфозійних явищ.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ind w:left="284" w:hanging="284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b/>
                <w:lang w:eastAsia="uk-UA"/>
              </w:rPr>
              <w:t>Г.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 xml:space="preserve"> </w:t>
            </w:r>
            <w:r w:rsidRPr="00B934C8">
              <w:rPr>
                <w:rFonts w:ascii="Times New Roman" w:eastAsia="Calibri" w:hAnsi="Times New Roman" w:cs="Times New Roman"/>
              </w:rPr>
              <w:t>Випадання кислотних дощів.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Визначте географічні координати антарктичної станції «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Восток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», де зафіксовано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найнижчу температуру повітря на Землі</w:t>
            </w:r>
            <w:r w:rsidRPr="00B934C8">
              <w:rPr>
                <w:rFonts w:ascii="Times New Roman" w:eastAsia="Calibri" w:hAnsi="Times New Roman" w:cs="Times New Roman"/>
                <w:bCs/>
              </w:rPr>
              <w:t>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lang w:val="ru-RU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</w:rPr>
              <w:t>А.</w:t>
            </w:r>
            <w:r w:rsidRPr="00B934C8">
              <w:rPr>
                <w:rFonts w:ascii="Times New Roman" w:eastAsia="TimesNewRoman,Bold" w:hAnsi="Times New Roman" w:cs="Times New Roman"/>
                <w:b/>
                <w:bCs/>
                <w:lang w:val="ru-RU"/>
              </w:rPr>
              <w:t xml:space="preserve"> </w:t>
            </w:r>
            <w:r w:rsidRPr="00B934C8">
              <w:rPr>
                <w:rFonts w:ascii="Times New Roman" w:eastAsia="TimesNewRoman" w:hAnsi="Times New Roman" w:cs="Times New Roman"/>
                <w:lang w:val="ru-RU"/>
              </w:rPr>
              <w:t xml:space="preserve">79° пн. ш. 105° 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lang w:val="ru-RU"/>
              </w:rPr>
              <w:t>сх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lang w:val="ru-RU"/>
              </w:rPr>
              <w:t>. д.</w:t>
            </w:r>
          </w:p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lang w:val="ru-RU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</w:rPr>
              <w:t>Б</w:t>
            </w:r>
            <w:r w:rsidRPr="00B934C8">
              <w:rPr>
                <w:rFonts w:ascii="Times New Roman" w:eastAsia="TimesNewRoman,Bold" w:hAnsi="Times New Roman" w:cs="Times New Roman"/>
                <w:b/>
                <w:bCs/>
                <w:lang w:val="ru-RU"/>
              </w:rPr>
              <w:t xml:space="preserve"> </w:t>
            </w:r>
            <w:r w:rsidRPr="00B934C8">
              <w:rPr>
                <w:rFonts w:ascii="Times New Roman" w:eastAsia="TimesNewRoman,Bold" w:hAnsi="Times New Roman" w:cs="Times New Roman"/>
                <w:b/>
                <w:bCs/>
              </w:rPr>
              <w:t>.</w:t>
            </w:r>
            <w:r w:rsidRPr="00B934C8">
              <w:rPr>
                <w:rFonts w:ascii="Times New Roman" w:eastAsia="TimesNewRoman" w:hAnsi="Times New Roman" w:cs="Times New Roman"/>
                <w:lang w:val="ru-RU"/>
              </w:rPr>
              <w:t xml:space="preserve">79° пн. ш. 105° 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lang w:val="ru-RU"/>
              </w:rPr>
              <w:t>зх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lang w:val="ru-RU"/>
              </w:rPr>
              <w:t>. д.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TimesNewRoman" w:hAnsi="Times New Roman" w:cs="Times New Roman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</w:rPr>
              <w:t>В.</w:t>
            </w:r>
            <w:r w:rsidRPr="00B934C8">
              <w:rPr>
                <w:rFonts w:ascii="Times New Roman" w:eastAsia="TimesNewRoman,Bold" w:hAnsi="Times New Roman" w:cs="Times New Roman"/>
                <w:b/>
                <w:bCs/>
                <w:lang w:val="ru-RU"/>
              </w:rPr>
              <w:t xml:space="preserve"> </w:t>
            </w:r>
            <w:r w:rsidRPr="00B934C8">
              <w:rPr>
                <w:rFonts w:ascii="Times New Roman" w:eastAsia="TimesNewRoman" w:hAnsi="Times New Roman" w:cs="Times New Roman"/>
                <w:lang w:val="ru-RU"/>
              </w:rPr>
              <w:t xml:space="preserve">79° 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lang w:val="ru-RU"/>
              </w:rPr>
              <w:t>пд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lang w:val="ru-RU"/>
              </w:rPr>
              <w:t xml:space="preserve">. ш. 105° 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lang w:val="ru-RU"/>
              </w:rPr>
              <w:t>зх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lang w:val="ru-RU"/>
              </w:rPr>
              <w:t>. д.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</w:rPr>
              <w:t>Г.</w:t>
            </w:r>
            <w:r w:rsidRPr="00B934C8">
              <w:rPr>
                <w:rFonts w:ascii="Times New Roman" w:eastAsia="TimesNewRoman,Bold" w:hAnsi="Times New Roman" w:cs="Times New Roman"/>
                <w:b/>
                <w:bCs/>
                <w:lang w:val="ru-RU"/>
              </w:rPr>
              <w:t xml:space="preserve"> </w:t>
            </w:r>
            <w:r w:rsidRPr="00B934C8">
              <w:rPr>
                <w:rFonts w:ascii="Times New Roman" w:eastAsia="TimesNewRoman" w:hAnsi="Times New Roman" w:cs="Times New Roman"/>
                <w:lang w:val="ru-RU"/>
              </w:rPr>
              <w:t xml:space="preserve">79° 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lang w:val="ru-RU"/>
              </w:rPr>
              <w:t>пд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lang w:val="ru-RU"/>
              </w:rPr>
              <w:t xml:space="preserve">. ш. 105° </w:t>
            </w:r>
            <w:proofErr w:type="spellStart"/>
            <w:r w:rsidRPr="00B934C8">
              <w:rPr>
                <w:rFonts w:ascii="Times New Roman" w:eastAsia="TimesNewRoman" w:hAnsi="Times New Roman" w:cs="Times New Roman"/>
                <w:lang w:val="ru-RU"/>
              </w:rPr>
              <w:t>сх</w:t>
            </w:r>
            <w:proofErr w:type="spellEnd"/>
            <w:r w:rsidRPr="00B934C8">
              <w:rPr>
                <w:rFonts w:ascii="Times New Roman" w:eastAsia="TimesNewRoman" w:hAnsi="Times New Roman" w:cs="Times New Roman"/>
                <w:lang w:val="ru-RU"/>
              </w:rPr>
              <w:t>. д.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noProof/>
                <w:lang w:eastAsia="uk-UA"/>
              </w:rPr>
              <w:drawing>
                <wp:inline distT="0" distB="0" distL="0" distR="0">
                  <wp:extent cx="1352550" cy="10116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8" t="35088" r="33682" b="39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05" cy="101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У чому схожість порід магматичного, осадового та метаморфічного походження</w:t>
            </w: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  <w:lang w:val="ru-RU"/>
              </w:rPr>
              <w:t>?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5" w:type="dxa"/>
            <w:gridSpan w:val="3"/>
            <w:vMerge w:val="restart"/>
            <w:tcBorders>
              <w:top w:val="nil"/>
              <w:left w:val="nil"/>
              <w:right w:val="nil"/>
            </w:tcBorders>
          </w:tcPr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  <w:sz w:val="24"/>
                <w:szCs w:val="24"/>
              </w:rPr>
              <w:t xml:space="preserve">А. </w:t>
            </w:r>
            <w:r w:rsidRPr="00B934C8">
              <w:rPr>
                <w:rFonts w:ascii="Times New Roman" w:eastAsia="TimesNewRoman,Bold" w:hAnsi="Times New Roman" w:cs="Times New Roman"/>
                <w:bCs/>
                <w:sz w:val="24"/>
                <w:szCs w:val="24"/>
              </w:rPr>
              <w:t>С</w:t>
            </w: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кладаються з мінералів.</w:t>
            </w:r>
          </w:p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  <w:sz w:val="24"/>
                <w:szCs w:val="24"/>
              </w:rPr>
              <w:t xml:space="preserve">Б. </w:t>
            </w: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Складаються із застиглої лави.</w:t>
            </w:r>
          </w:p>
          <w:p w:rsidR="00B934C8" w:rsidRPr="00B934C8" w:rsidRDefault="00B934C8" w:rsidP="00B934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  <w:sz w:val="24"/>
                <w:szCs w:val="24"/>
              </w:rPr>
              <w:t xml:space="preserve">В. </w:t>
            </w: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Змінені під дією високої температури та тиску.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TimesNewRoman,Bold" w:hAnsi="Times New Roman" w:cs="Times New Roman"/>
                <w:b/>
                <w:bCs/>
                <w:sz w:val="24"/>
                <w:szCs w:val="24"/>
              </w:rPr>
              <w:t xml:space="preserve">Г. </w:t>
            </w:r>
            <w:r w:rsidRPr="00B934C8">
              <w:rPr>
                <w:rFonts w:ascii="Times New Roman" w:eastAsia="TimesNewRoman" w:hAnsi="Times New Roman" w:cs="Times New Roman"/>
                <w:sz w:val="24"/>
                <w:szCs w:val="24"/>
              </w:rPr>
              <w:t>Утворилися з лави внаслідок змін температури повітря та води.</w:t>
            </w:r>
          </w:p>
        </w:tc>
      </w:tr>
      <w:tr w:rsidR="00B934C8" w:rsidRPr="00B934C8" w:rsidTr="00FC690D">
        <w:trPr>
          <w:cantSplit/>
          <w:trHeight w:val="131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55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FC690D">
        <w:trPr>
          <w:cantSplit/>
          <w:trHeight w:val="131"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TimesNewRoman" w:hAnsi="Times New Roman" w:cs="Times New Roman"/>
              </w:rPr>
              <w:t>Виберіть кліматичну діаграму, що характеризує клімат Африки поблизу Північного тропіка</w:t>
            </w:r>
            <w:r w:rsidRPr="00B934C8">
              <w:rPr>
                <w:rFonts w:ascii="Times New Roman" w:eastAsia="Calibri" w:hAnsi="Times New Roman" w:cs="Times New Roman"/>
              </w:rPr>
              <w:t>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noProof/>
                <w:lang w:eastAsia="uk-UA"/>
              </w:rPr>
              <w:drawing>
                <wp:inline distT="0" distB="0" distL="0" distR="0">
                  <wp:extent cx="5610225" cy="140002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4" t="42763" r="33479" b="30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3473" cy="140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lang w:eastAsia="uk-UA"/>
              </w:rPr>
              <w:t>Що таке «ресурсне прокляття» країни?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ab/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r w:rsidRPr="00B934C8">
              <w:rPr>
                <w:rFonts w:ascii="Times New Roman" w:eastAsia="Times New Roman" w:hAnsi="Times New Roman" w:cs="Times New Roman"/>
                <w:b/>
                <w:kern w:val="28"/>
                <w:lang w:eastAsia="uk-UA"/>
              </w:rPr>
              <w:t>А.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uk-UA"/>
              </w:rPr>
              <w:t xml:space="preserve"> Майже повна відсутність паливних корисних копалин на її території.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b/>
                <w:lang w:eastAsia="uk-UA"/>
              </w:rPr>
              <w:t xml:space="preserve">В. 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>Зниження економічного зростання країни як експортера природних ресурсів.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28"/>
                <w:lang w:eastAsia="ru-RU"/>
              </w:rPr>
            </w:pPr>
            <w:proofErr w:type="spellStart"/>
            <w:r w:rsidRPr="00B934C8">
              <w:rPr>
                <w:rFonts w:ascii="Times New Roman" w:eastAsia="Times New Roman" w:hAnsi="Times New Roman" w:cs="Times New Roman"/>
                <w:b/>
                <w:kern w:val="28"/>
                <w:lang w:eastAsia="uk-UA"/>
              </w:rPr>
              <w:t>Б.</w:t>
            </w:r>
            <w:r w:rsidRPr="00B934C8">
              <w:rPr>
                <w:rFonts w:ascii="Times New Roman" w:eastAsia="Times New Roman" w:hAnsi="Times New Roman" w:cs="Times New Roman"/>
                <w:kern w:val="28"/>
                <w:lang w:eastAsia="uk-UA"/>
              </w:rPr>
              <w:t>Висока</w:t>
            </w:r>
            <w:proofErr w:type="spellEnd"/>
            <w:r w:rsidRPr="00B934C8">
              <w:rPr>
                <w:rFonts w:ascii="Times New Roman" w:eastAsia="Times New Roman" w:hAnsi="Times New Roman" w:cs="Times New Roman"/>
                <w:kern w:val="28"/>
                <w:lang w:eastAsia="uk-UA"/>
              </w:rPr>
              <w:t xml:space="preserve"> частка непродуктивних (не використовуваних) земель.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lang w:eastAsia="uk-UA"/>
              </w:rPr>
            </w:pPr>
            <w:r w:rsidRPr="00B934C8">
              <w:rPr>
                <w:rFonts w:ascii="Times New Roman" w:eastAsia="Calibri" w:hAnsi="Times New Roman" w:cs="Times New Roman"/>
                <w:b/>
                <w:lang w:eastAsia="uk-UA"/>
              </w:rPr>
              <w:t>Г.</w:t>
            </w:r>
            <w:r w:rsidRPr="00B934C8">
              <w:rPr>
                <w:rFonts w:ascii="Times New Roman" w:eastAsia="Calibri" w:hAnsi="Times New Roman" w:cs="Times New Roman"/>
                <w:lang w:eastAsia="uk-UA"/>
              </w:rPr>
              <w:t xml:space="preserve"> Зниження народжуваності у країнах, що швидко розвиваються.</w:t>
            </w:r>
          </w:p>
        </w:tc>
      </w:tr>
      <w:tr w:rsidR="00B934C8" w:rsidRPr="00B934C8" w:rsidTr="00FC690D">
        <w:trPr>
          <w:cantSplit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6D42BC">
        <w:trPr>
          <w:cantSplit/>
          <w:trHeight w:val="298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Доберіть кожній області України (1-4) відповідні показники щільності населення, частки міського населення та природного приросту населення, що відображені на діаграмах та позначені певною буквою (А-Д). Зважте на те, що три різні характеристики населення однієї області позначено на діаграмах однаковою буквою.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noProof/>
                <w:lang w:eastAsia="uk-UA"/>
              </w:rPr>
              <w:drawing>
                <wp:inline distT="0" distB="0" distL="0" distR="0">
                  <wp:extent cx="5279743" cy="1647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72" t="44939" r="30038" b="32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858" cy="165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1.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Одеська область. 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2.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Чернігівська область.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3.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Волинська область.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4.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Дніпропетровська область.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А.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А.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Б.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Б.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В.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В.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Г.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Г.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</w:pPr>
            <w:r w:rsidRPr="00B934C8">
              <w:rPr>
                <w:rFonts w:ascii="Times New Roman" w:eastAsia="Calibri" w:hAnsi="Times New Roman" w:cs="Century Schoolbook"/>
                <w:b/>
                <w:sz w:val="20"/>
                <w:szCs w:val="20"/>
                <w:lang w:eastAsia="uk-UA"/>
              </w:rPr>
              <w:t>Д.</w:t>
            </w:r>
            <w:r w:rsidRPr="00B934C8">
              <w:rPr>
                <w:rFonts w:ascii="Times New Roman" w:eastAsia="Calibri" w:hAnsi="Times New Roman" w:cs="Century Schoolbook"/>
                <w:sz w:val="20"/>
                <w:szCs w:val="20"/>
                <w:lang w:eastAsia="uk-UA"/>
              </w:rPr>
              <w:t xml:space="preserve"> Д.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 xml:space="preserve">Установіть відповідність між твердженнями та їх характерною особливістю. </w:t>
            </w: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1.</w:t>
            </w:r>
            <w:r w:rsidRPr="00B934C8">
              <w:rPr>
                <w:rFonts w:ascii="Times New Roman" w:eastAsia="Calibri" w:hAnsi="Times New Roman" w:cs="Times New Roman"/>
              </w:rPr>
              <w:t xml:space="preserve"> В основі виділення азональних природних комплексів лежить</w:t>
            </w:r>
          </w:p>
          <w:p w:rsidR="00B934C8" w:rsidRPr="00B934C8" w:rsidRDefault="00B934C8" w:rsidP="00B934C8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2.</w:t>
            </w:r>
            <w:r w:rsidRPr="00B934C8">
              <w:rPr>
                <w:rFonts w:ascii="Times New Roman" w:eastAsia="Calibri" w:hAnsi="Times New Roman" w:cs="Times New Roman"/>
              </w:rPr>
              <w:t xml:space="preserve"> В основі виділення зональних природних  комплексів лежить                                                                  </w:t>
            </w:r>
          </w:p>
          <w:p w:rsidR="00B934C8" w:rsidRPr="00B934C8" w:rsidRDefault="00B934C8" w:rsidP="00B934C8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3.</w:t>
            </w:r>
            <w:r w:rsidRPr="00B934C8">
              <w:rPr>
                <w:rFonts w:ascii="Times New Roman" w:eastAsia="Calibri" w:hAnsi="Times New Roman" w:cs="Times New Roman"/>
              </w:rPr>
              <w:t xml:space="preserve"> Найдавніші геологічні породи виявлені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4.</w:t>
            </w:r>
            <w:r w:rsidRPr="00B934C8">
              <w:rPr>
                <w:rFonts w:ascii="Times New Roman" w:eastAsia="Calibri" w:hAnsi="Times New Roman" w:cs="Times New Roman"/>
              </w:rPr>
              <w:t xml:space="preserve"> В антропогені відбулося                                                          </w:t>
            </w:r>
          </w:p>
        </w:tc>
        <w:tc>
          <w:tcPr>
            <w:tcW w:w="469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А.</w:t>
            </w:r>
            <w:r w:rsidRPr="00B934C8">
              <w:rPr>
                <w:rFonts w:ascii="Times New Roman" w:eastAsia="Calibri" w:hAnsi="Times New Roman" w:cs="Times New Roman"/>
              </w:rPr>
              <w:t xml:space="preserve"> Тектонічна будова</w:t>
            </w:r>
          </w:p>
          <w:p w:rsidR="00B934C8" w:rsidRPr="00B934C8" w:rsidRDefault="00B934C8" w:rsidP="00B934C8">
            <w:pPr>
              <w:tabs>
                <w:tab w:val="left" w:pos="900"/>
                <w:tab w:val="left" w:pos="675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Б.</w:t>
            </w:r>
            <w:r w:rsidRPr="00B934C8">
              <w:rPr>
                <w:rFonts w:ascii="Times New Roman" w:eastAsia="Calibri" w:hAnsi="Times New Roman" w:cs="Times New Roman"/>
              </w:rPr>
              <w:t xml:space="preserve"> Клімат</w:t>
            </w:r>
          </w:p>
          <w:p w:rsidR="00B934C8" w:rsidRPr="00B934C8" w:rsidRDefault="00B934C8" w:rsidP="00B934C8">
            <w:pPr>
              <w:tabs>
                <w:tab w:val="left" w:pos="90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В.</w:t>
            </w:r>
            <w:r w:rsidRPr="00B934C8">
              <w:rPr>
                <w:rFonts w:ascii="Times New Roman" w:eastAsia="Calibri" w:hAnsi="Times New Roman" w:cs="Times New Roman"/>
              </w:rPr>
              <w:t xml:space="preserve"> Український щит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Г.</w:t>
            </w:r>
            <w:r w:rsidRPr="00B934C8">
              <w:rPr>
                <w:rFonts w:ascii="Times New Roman" w:eastAsia="Calibri" w:hAnsi="Times New Roman" w:cs="Times New Roman"/>
              </w:rPr>
              <w:t xml:space="preserve"> Материкове зледеніння</w:t>
            </w: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  <w:b/>
              </w:rPr>
              <w:t>Д.</w:t>
            </w:r>
            <w:r w:rsidRPr="00B934C8">
              <w:rPr>
                <w:rFonts w:ascii="Times New Roman" w:eastAsia="Calibri" w:hAnsi="Times New Roman" w:cs="Times New Roman"/>
              </w:rPr>
              <w:t xml:space="preserve"> Геологічна будова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95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</w:rPr>
            </w:pPr>
          </w:p>
        </w:tc>
      </w:tr>
      <w:tr w:rsidR="00B934C8" w:rsidRPr="00B934C8" w:rsidTr="00FC690D">
        <w:trPr>
          <w:cantSplit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34C8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90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B934C8">
              <w:rPr>
                <w:rFonts w:ascii="Times New Roman" w:eastAsia="Calibri" w:hAnsi="Times New Roman" w:cs="Times New Roman"/>
              </w:rPr>
              <w:t>Установіть відповідність між видом діяльності та найбільш придатною для цього ділянкою, що позначена буквою на фрагменті топографічної карти.</w:t>
            </w:r>
          </w:p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91"/>
              <w:gridCol w:w="6648"/>
            </w:tblGrid>
            <w:tr w:rsidR="00B934C8" w:rsidRPr="00B934C8" w:rsidTr="00FC690D">
              <w:trPr>
                <w:trHeight w:val="739"/>
              </w:trPr>
              <w:tc>
                <w:tcPr>
                  <w:tcW w:w="3955" w:type="dxa"/>
                </w:tcPr>
                <w:p w:rsidR="00B934C8" w:rsidRPr="00B934C8" w:rsidRDefault="00B934C8" w:rsidP="00B934C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  <w:r w:rsidRPr="00B934C8">
                    <w:rPr>
                      <w:rFonts w:ascii="Times New Roman" w:eastAsia="Calibri" w:hAnsi="Times New Roman" w:cs="Times New Roman"/>
                    </w:rPr>
                    <w:t>1. Окультурення пасовища.</w:t>
                  </w:r>
                  <w:r w:rsidRPr="00B934C8">
                    <w:rPr>
                      <w:rFonts w:ascii="Times New Roman" w:eastAsia="Calibri" w:hAnsi="Times New Roman" w:cs="Times New Roman"/>
                    </w:rPr>
                    <w:br/>
                    <w:t>2. Насадження лісу на місці вирубаного.</w:t>
                  </w:r>
                  <w:r w:rsidRPr="00B934C8">
                    <w:rPr>
                      <w:rFonts w:ascii="Times New Roman" w:eastAsia="Calibri" w:hAnsi="Times New Roman" w:cs="Times New Roman"/>
                    </w:rPr>
                    <w:br/>
                    <w:t>3. Розведення риби.</w:t>
                  </w:r>
                  <w:r w:rsidRPr="00B934C8">
                    <w:rPr>
                      <w:rFonts w:ascii="Times New Roman" w:eastAsia="Calibri" w:hAnsi="Times New Roman" w:cs="Times New Roman"/>
                    </w:rPr>
                    <w:br/>
                    <w:t>4. Видобування будівельного каменю.</w:t>
                  </w:r>
                </w:p>
              </w:tc>
              <w:tc>
                <w:tcPr>
                  <w:tcW w:w="5616" w:type="dxa"/>
                  <w:vMerge w:val="restart"/>
                </w:tcPr>
                <w:p w:rsidR="00B934C8" w:rsidRPr="00B934C8" w:rsidRDefault="00B934C8" w:rsidP="00B934C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</w:rPr>
                  </w:pPr>
                  <w:r w:rsidRPr="00B934C8">
                    <w:rPr>
                      <w:rFonts w:ascii="Times New Roman" w:eastAsia="Calibri" w:hAnsi="Times New Roman" w:cs="Times New Roman"/>
                      <w:noProof/>
                      <w:lang w:eastAsia="uk-UA"/>
                    </w:rPr>
                    <w:drawing>
                      <wp:inline distT="0" distB="0" distL="0" distR="0">
                        <wp:extent cx="4084407" cy="1809750"/>
                        <wp:effectExtent l="0" t="0" r="0" b="0"/>
                        <wp:docPr id="1" name="Рисунок 1" descr="http://zno-ua.net/images/tests/geo/2013/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http://zno-ua.net/images/tests/geo/2013/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1254" cy="18127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34C8" w:rsidRPr="00B934C8" w:rsidTr="00FC690D">
              <w:trPr>
                <w:trHeight w:val="738"/>
              </w:trPr>
              <w:tc>
                <w:tcPr>
                  <w:tcW w:w="3955" w:type="dxa"/>
                </w:tcPr>
                <w:p w:rsidR="00B934C8" w:rsidRPr="00B934C8" w:rsidRDefault="00B934C8" w:rsidP="00B934C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  <w:p w:rsidR="00B934C8" w:rsidRPr="00B934C8" w:rsidRDefault="00B934C8" w:rsidP="00B934C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5616" w:type="dxa"/>
                  <w:vMerge/>
                </w:tcPr>
                <w:p w:rsidR="00B934C8" w:rsidRPr="00B934C8" w:rsidRDefault="00B934C8" w:rsidP="00B934C8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noProof/>
                    </w:rPr>
                  </w:pPr>
                </w:p>
              </w:tc>
            </w:tr>
          </w:tbl>
          <w:p w:rsidR="00B934C8" w:rsidRPr="00B934C8" w:rsidRDefault="00B934C8" w:rsidP="00B934C8">
            <w:pPr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</w:p>
          <w:p w:rsidR="00B934C8" w:rsidRPr="00B934C8" w:rsidRDefault="00B934C8" w:rsidP="00B934C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4A2739" w:rsidRPr="00C8511F" w:rsidRDefault="004A2739" w:rsidP="00E02EE4">
      <w:pPr>
        <w:spacing w:after="0" w:line="240" w:lineRule="auto"/>
        <w:rPr>
          <w:lang w:val="ru-RU"/>
        </w:rPr>
      </w:pPr>
    </w:p>
    <w:sectPr w:rsidR="004A2739" w:rsidRPr="00C8511F" w:rsidSect="00E02EE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C050A"/>
    <w:multiLevelType w:val="hybridMultilevel"/>
    <w:tmpl w:val="D58C11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BBF2C39"/>
    <w:multiLevelType w:val="hybridMultilevel"/>
    <w:tmpl w:val="838CFE14"/>
    <w:lvl w:ilvl="0" w:tplc="FFFFFFFF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502"/>
    <w:rsid w:val="00055F0D"/>
    <w:rsid w:val="00174860"/>
    <w:rsid w:val="002D2AC5"/>
    <w:rsid w:val="004A2739"/>
    <w:rsid w:val="006D42BC"/>
    <w:rsid w:val="00AE33D1"/>
    <w:rsid w:val="00AE35B9"/>
    <w:rsid w:val="00B8468F"/>
    <w:rsid w:val="00B934C8"/>
    <w:rsid w:val="00BC4198"/>
    <w:rsid w:val="00BE5EEF"/>
    <w:rsid w:val="00C14502"/>
    <w:rsid w:val="00C8511F"/>
    <w:rsid w:val="00D006AD"/>
    <w:rsid w:val="00E02EE4"/>
    <w:rsid w:val="00E6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F60DA9-0692-40FE-B292-21089807E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0EE1"/>
    <w:pPr>
      <w:ind w:left="720"/>
      <w:contextualSpacing/>
    </w:pPr>
  </w:style>
  <w:style w:type="table" w:styleId="a4">
    <w:name w:val="Table Grid"/>
    <w:basedOn w:val="a1"/>
    <w:uiPriority w:val="59"/>
    <w:rsid w:val="00E60EE1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02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2E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6119</Words>
  <Characters>3489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Коваленко ОВ</dc:creator>
  <cp:keywords/>
  <dc:description/>
  <cp:lastModifiedBy>Александр</cp:lastModifiedBy>
  <cp:revision>12</cp:revision>
  <cp:lastPrinted>2017-02-07T08:57:00Z</cp:lastPrinted>
  <dcterms:created xsi:type="dcterms:W3CDTF">2017-01-25T08:34:00Z</dcterms:created>
  <dcterms:modified xsi:type="dcterms:W3CDTF">2017-10-29T20:54:00Z</dcterms:modified>
</cp:coreProperties>
</file>